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安徽省档案局关于做好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国家级档案专家、全国档案工匠型人才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和全国青年档案业务骨干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推荐工作的通知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各市档案局：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根据《国家档案局关于做好国家级档案专家、全国档案工匠型人才和全国青年档案业务骨干选拔工作的通知》要求，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现将我省选拔推荐工作有关事项通知如下：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一、推荐人数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根据国家档案局分配名额，分别</w:t>
      </w:r>
      <w:r>
        <w:rPr>
          <w:rFonts w:hint="eastAsia" w:ascii="仿宋" w:hAnsi="仿宋" w:eastAsia="仿宋"/>
          <w:sz w:val="32"/>
          <w:szCs w:val="32"/>
        </w:rPr>
        <w:t>选拔推荐国家级档案专家10名、全国档案工匠型人才20名、全国青年档案业务骨干20名。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二、推荐范围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1.国家级档案专家，从我省评选出的</w:t>
      </w:r>
      <w:r>
        <w:rPr>
          <w:rFonts w:hint="eastAsia" w:ascii="仿宋" w:hAnsi="仿宋" w:eastAsia="仿宋"/>
          <w:sz w:val="32"/>
          <w:szCs w:val="32"/>
          <w:lang w:eastAsia="zh-CN"/>
        </w:rPr>
        <w:t>从事档案专业工作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10年以上的</w:t>
      </w:r>
      <w:r>
        <w:rPr>
          <w:rFonts w:hint="eastAsia" w:ascii="仿宋" w:hAnsi="仿宋" w:eastAsia="仿宋"/>
          <w:sz w:val="32"/>
          <w:szCs w:val="32"/>
        </w:rPr>
        <w:t>省级档案专家中选拔推荐，其中我省首届</w:t>
      </w:r>
      <w:r>
        <w:rPr>
          <w:rFonts w:hint="eastAsia" w:ascii="仿宋" w:hAnsi="仿宋" w:eastAsia="仿宋"/>
          <w:sz w:val="32"/>
          <w:szCs w:val="32"/>
          <w:lang w:eastAsia="zh-CN"/>
        </w:rPr>
        <w:t>全国档案领军人才黄玉明直接纳入国家级档案专家，不占用我省推荐名额，</w:t>
      </w:r>
      <w:r>
        <w:rPr>
          <w:rFonts w:hint="eastAsia" w:ascii="仿宋" w:hAnsi="仿宋" w:eastAsia="仿宋"/>
          <w:sz w:val="32"/>
          <w:szCs w:val="32"/>
        </w:rPr>
        <w:t>全国档案专家胡华平直接提名参加国家档案局选拔</w:t>
      </w:r>
      <w:r>
        <w:rPr>
          <w:rFonts w:hint="eastAsia" w:ascii="仿宋" w:hAnsi="仿宋" w:eastAsia="仿宋"/>
          <w:sz w:val="32"/>
          <w:szCs w:val="32"/>
          <w:lang w:eastAsia="zh-CN"/>
        </w:rPr>
        <w:t>，占用我省推荐名额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2.全国档案工匠型人才，从我省评</w:t>
      </w:r>
      <w:r>
        <w:rPr>
          <w:rFonts w:hint="eastAsia" w:ascii="仿宋" w:hAnsi="仿宋" w:eastAsia="仿宋"/>
          <w:sz w:val="32"/>
          <w:szCs w:val="32"/>
          <w:lang w:eastAsia="zh-CN"/>
        </w:rPr>
        <w:t>选</w:t>
      </w:r>
      <w:r>
        <w:rPr>
          <w:rFonts w:hint="eastAsia" w:ascii="仿宋" w:hAnsi="仿宋" w:eastAsia="仿宋"/>
          <w:sz w:val="32"/>
          <w:szCs w:val="32"/>
        </w:rPr>
        <w:t>出的</w:t>
      </w:r>
      <w:r>
        <w:rPr>
          <w:rFonts w:hint="eastAsia" w:ascii="仿宋" w:hAnsi="仿宋" w:eastAsia="仿宋"/>
          <w:sz w:val="32"/>
          <w:szCs w:val="32"/>
          <w:lang w:eastAsia="zh-CN"/>
        </w:rPr>
        <w:t>从事本岗位工作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10年以上的</w:t>
      </w:r>
      <w:r>
        <w:rPr>
          <w:rFonts w:hint="eastAsia" w:ascii="仿宋" w:hAnsi="仿宋" w:eastAsia="仿宋"/>
          <w:sz w:val="32"/>
          <w:szCs w:val="32"/>
        </w:rPr>
        <w:t>省级档案专家、市厅级档案专家中选拔推荐。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3.全国青年档案业务骨干，从我省评</w:t>
      </w:r>
      <w:r>
        <w:rPr>
          <w:rFonts w:hint="eastAsia" w:ascii="仿宋" w:hAnsi="仿宋" w:eastAsia="仿宋"/>
          <w:sz w:val="32"/>
          <w:szCs w:val="32"/>
          <w:lang w:eastAsia="zh-CN"/>
        </w:rPr>
        <w:t>选</w:t>
      </w:r>
      <w:r>
        <w:rPr>
          <w:rFonts w:hint="eastAsia" w:ascii="仿宋" w:hAnsi="仿宋" w:eastAsia="仿宋"/>
          <w:sz w:val="32"/>
          <w:szCs w:val="32"/>
        </w:rPr>
        <w:t>出的45岁以下省级档案专家、市厅级档案专家中选拔推荐。</w:t>
      </w:r>
      <w:r>
        <w:rPr>
          <w:rFonts w:hint="eastAsia" w:ascii="仿宋" w:hAnsi="仿宋" w:eastAsia="仿宋"/>
          <w:sz w:val="32"/>
          <w:szCs w:val="32"/>
          <w:lang w:eastAsia="zh-CN"/>
        </w:rPr>
        <w:t>年龄计算时间截至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2022年7月22日。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三、推荐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严格按照《国家级档案专家选拔工作方案》《全国档案工匠型人才选拔工作方案》《全国青年档案业务骨干选拔工作方案》规定的条件进行选拔推荐。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四、名额分配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1.各省辖市档案局分别从本地区范围推荐全国档案专家1名，工匠型人才、青年档案业务骨干各2名。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2.省档案馆办公室从省档案局、档案馆推荐全国档案专家2名（不含直接提名的指标），工匠型人才、青年档案业务骨干各4名。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3.省委办公厅档案管理一处从省直档案工作协作组推荐全国档案专家2名，工匠型人才、青年档案业务骨干各4名。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五、有关工作安排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1.各推荐单位严格按照国家级档案专家、全国档案工匠型人才和全国青年档案业务骨干选拔条件，在推荐范围内组织符合条件人员进行申报。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2.申报人员根据实际情况，选择1种人才类型进行申报，填写相应类型人才申报表，并按相关报送材料要求，准备有关材料报所在单位。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3.申报人员所在单位认真审核申报人员是否符合选拔条件、材料是否齐全真实、综合考虑选拔条件和申报人员一贯表现等情况，经集体研究后报推荐单位。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各推荐单位按照工作要求，认真审核申报人员是否符合选拔条件、材料是否齐全，研究提出推荐人选，于7月4日前将推荐报告、推荐人选信息汇总表、申报人员现实表现材料、申报表等相关材料报省档案局。有关申报表、汇总表等请登录国家档案局官方网站“通知通告”栏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三支人才队伍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电子版和纸质版材料报送说明”进行下载。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联系人：郝祥明，0551-62707646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李春生，0551-62707613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电子邮箱：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instrText xml:space="preserve"> HYPERLINK "mailto:ahda001@126.com" </w:instrTex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/>
          <w:sz w:val="32"/>
          <w:szCs w:val="32"/>
          <w:u w:val="none"/>
          <w:lang w:val="en-US" w:eastAsia="zh-CN"/>
        </w:rPr>
        <w:t>ahda001@126.com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附件：1.国家级档案专家选拔工作方案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2.全国档案工匠型人才选拔工作方案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3.全国青年档案业务骨干选拔工作方案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安徽省档案局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2022年6月23日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mNiYjEzOTBmNjBmYjBkZTA1MDhiNDk0NDQ1MWQifQ=="/>
  </w:docVars>
  <w:rsids>
    <w:rsidRoot w:val="38A57C61"/>
    <w:rsid w:val="15086BE0"/>
    <w:rsid w:val="21795354"/>
    <w:rsid w:val="2E560BBA"/>
    <w:rsid w:val="3312622F"/>
    <w:rsid w:val="38A57C61"/>
    <w:rsid w:val="53B25189"/>
    <w:rsid w:val="758270C5"/>
    <w:rsid w:val="7A35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1067</Words>
  <Characters>1132</Characters>
  <Lines>0</Lines>
  <Paragraphs>0</Paragraphs>
  <TotalTime>173</TotalTime>
  <ScaleCrop>false</ScaleCrop>
  <LinksUpToDate>false</LinksUpToDate>
  <CharactersWithSpaces>1227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2022-06-22T02:30:00Z</dcterms:created>
  <dc:creator>祥明</dc:creator>
  <cp:lastModifiedBy>祥明</cp:lastModifiedBy>
  <cp:lastPrinted>2022-06-23T00:53:00Z</cp:lastPrinted>
  <dcterms:modified xsi:type="dcterms:W3CDTF">2022-06-24T09:43:54Z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C0A530E7019648B8A15D657BC7BA4A26</vt:lpwstr>
  </property>
</Properties>
</file>