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0B" w:rsidRDefault="00D5310B">
      <w:pPr>
        <w:spacing w:line="360" w:lineRule="auto"/>
        <w:rPr>
          <w:rFonts w:ascii="宋体"/>
          <w:color w:val="auto"/>
          <w:sz w:val="21"/>
          <w:szCs w:val="21"/>
          <w:lang w:val="da-DK"/>
        </w:rPr>
      </w:pPr>
      <w:r>
        <w:rPr>
          <w:rFonts w:ascii="宋体" w:hAnsi="宋体" w:hint="eastAsia"/>
          <w:color w:val="auto"/>
          <w:sz w:val="21"/>
          <w:szCs w:val="21"/>
        </w:rPr>
        <w:t>附件</w:t>
      </w:r>
      <w:r>
        <w:rPr>
          <w:rFonts w:ascii="宋体" w:hAnsi="宋体" w:cs="宋体"/>
          <w:color w:val="auto"/>
          <w:sz w:val="21"/>
          <w:szCs w:val="21"/>
        </w:rPr>
        <w:t>2-</w:t>
      </w:r>
      <w:r>
        <w:rPr>
          <w:rFonts w:ascii="宋体" w:hAnsi="宋体" w:cs="宋体"/>
          <w:color w:val="auto"/>
          <w:sz w:val="21"/>
          <w:szCs w:val="21"/>
          <w:lang w:val="en-US"/>
        </w:rPr>
        <w:t>2</w:t>
      </w:r>
      <w:r>
        <w:rPr>
          <w:rFonts w:ascii="宋体" w:hAnsi="宋体" w:hint="eastAsia"/>
          <w:color w:val="auto"/>
          <w:sz w:val="21"/>
          <w:szCs w:val="21"/>
          <w:lang w:val="da-DK"/>
        </w:rPr>
        <w:t>：</w:t>
      </w:r>
    </w:p>
    <w:p w:rsidR="00D5310B" w:rsidRDefault="00D5310B">
      <w:pPr>
        <w:jc w:val="center"/>
        <w:rPr>
          <w:rFonts w:ascii="宋体" w:cs="宋体"/>
          <w:b/>
          <w:bCs/>
          <w:color w:val="auto"/>
          <w:sz w:val="28"/>
          <w:szCs w:val="28"/>
        </w:rPr>
      </w:pPr>
      <w:r>
        <w:rPr>
          <w:rFonts w:ascii="宋体" w:hAnsi="宋体" w:cs="宋体" w:hint="eastAsia"/>
          <w:b/>
          <w:bCs/>
          <w:color w:val="auto"/>
          <w:sz w:val="28"/>
          <w:szCs w:val="28"/>
        </w:rPr>
        <w:t>教学院</w:t>
      </w:r>
      <w:r>
        <w:rPr>
          <w:rFonts w:ascii="宋体" w:hAnsi="宋体" w:cs="宋体" w:hint="eastAsia"/>
          <w:b/>
          <w:bCs/>
          <w:color w:val="auto"/>
          <w:sz w:val="28"/>
          <w:szCs w:val="28"/>
          <w:lang w:val="en-US"/>
        </w:rPr>
        <w:t>（</w:t>
      </w:r>
      <w:r>
        <w:rPr>
          <w:rFonts w:ascii="宋体" w:hAnsi="宋体" w:cs="宋体" w:hint="eastAsia"/>
          <w:b/>
          <w:bCs/>
          <w:color w:val="auto"/>
          <w:sz w:val="28"/>
          <w:szCs w:val="28"/>
        </w:rPr>
        <w:t>部</w:t>
      </w:r>
      <w:r>
        <w:rPr>
          <w:rFonts w:ascii="宋体" w:hAnsi="宋体" w:cs="宋体" w:hint="eastAsia"/>
          <w:b/>
          <w:bCs/>
          <w:color w:val="auto"/>
          <w:sz w:val="28"/>
          <w:szCs w:val="28"/>
          <w:lang w:val="en-US"/>
        </w:rPr>
        <w:t>）</w:t>
      </w:r>
      <w:r>
        <w:rPr>
          <w:rFonts w:ascii="宋体" w:hAnsi="宋体" w:cs="宋体" w:hint="eastAsia"/>
          <w:b/>
          <w:bCs/>
          <w:color w:val="auto"/>
          <w:sz w:val="28"/>
          <w:szCs w:val="28"/>
        </w:rPr>
        <w:t>党建考核指标体系与评分标准</w:t>
      </w:r>
    </w:p>
    <w:tbl>
      <w:tblPr>
        <w:tblW w:w="9937" w:type="dxa"/>
        <w:jc w:val="center"/>
        <w:tblLayout w:type="fixed"/>
        <w:tblLook w:val="00A0"/>
      </w:tblPr>
      <w:tblGrid>
        <w:gridCol w:w="864"/>
        <w:gridCol w:w="390"/>
        <w:gridCol w:w="690"/>
        <w:gridCol w:w="541"/>
        <w:gridCol w:w="5294"/>
        <w:gridCol w:w="1545"/>
        <w:gridCol w:w="613"/>
      </w:tblGrid>
      <w:tr w:rsidR="00D5310B" w:rsidTr="009F21E3">
        <w:trPr>
          <w:trHeight w:hRule="exact" w:val="672"/>
          <w:jc w:val="center"/>
        </w:trPr>
        <w:tc>
          <w:tcPr>
            <w:tcW w:w="864" w:type="dxa"/>
            <w:tcBorders>
              <w:top w:val="single" w:sz="4" w:space="0" w:color="auto"/>
              <w:left w:val="single" w:sz="4" w:space="0" w:color="auto"/>
              <w:bottom w:val="single" w:sz="4" w:space="0" w:color="auto"/>
            </w:tcBorders>
            <w:shd w:val="clear" w:color="auto" w:fill="FFFFFF"/>
            <w:vAlign w:val="center"/>
          </w:tcPr>
          <w:p w:rsidR="00D5310B" w:rsidRDefault="00D5310B">
            <w:pPr>
              <w:jc w:val="center"/>
              <w:rPr>
                <w:b/>
                <w:bCs/>
                <w:color w:val="auto"/>
                <w:sz w:val="18"/>
                <w:szCs w:val="18"/>
              </w:rPr>
            </w:pPr>
            <w:r>
              <w:rPr>
                <w:rFonts w:ascii="宋体" w:hAnsi="宋体" w:cs="宋体" w:hint="eastAsia"/>
                <w:b/>
                <w:bCs/>
                <w:color w:val="auto"/>
                <w:sz w:val="18"/>
                <w:szCs w:val="18"/>
              </w:rPr>
              <w:t>类型</w:t>
            </w:r>
          </w:p>
        </w:tc>
        <w:tc>
          <w:tcPr>
            <w:tcW w:w="390" w:type="dxa"/>
            <w:tcBorders>
              <w:top w:val="single" w:sz="4" w:space="0" w:color="auto"/>
              <w:left w:val="single" w:sz="4" w:space="0" w:color="auto"/>
            </w:tcBorders>
            <w:shd w:val="clear" w:color="auto" w:fill="FFFFFF"/>
            <w:vAlign w:val="center"/>
          </w:tcPr>
          <w:p w:rsidR="00D5310B" w:rsidRDefault="00D5310B">
            <w:pPr>
              <w:jc w:val="center"/>
              <w:rPr>
                <w:b/>
                <w:bCs/>
                <w:color w:val="auto"/>
                <w:sz w:val="18"/>
                <w:szCs w:val="18"/>
              </w:rPr>
            </w:pPr>
            <w:r>
              <w:rPr>
                <w:rFonts w:ascii="宋体" w:hAnsi="宋体" w:cs="宋体" w:hint="eastAsia"/>
                <w:b/>
                <w:bCs/>
                <w:color w:val="auto"/>
                <w:sz w:val="18"/>
                <w:szCs w:val="18"/>
              </w:rPr>
              <w:t>序号</w:t>
            </w:r>
          </w:p>
        </w:tc>
        <w:tc>
          <w:tcPr>
            <w:tcW w:w="690" w:type="dxa"/>
            <w:tcBorders>
              <w:top w:val="single" w:sz="4" w:space="0" w:color="auto"/>
              <w:left w:val="single" w:sz="4" w:space="0" w:color="auto"/>
            </w:tcBorders>
            <w:shd w:val="clear" w:color="auto" w:fill="FFFFFF"/>
            <w:vAlign w:val="center"/>
          </w:tcPr>
          <w:p w:rsidR="00D5310B" w:rsidRDefault="00D5310B">
            <w:pPr>
              <w:jc w:val="center"/>
              <w:rPr>
                <w:b/>
                <w:bCs/>
                <w:color w:val="auto"/>
                <w:sz w:val="18"/>
                <w:szCs w:val="18"/>
              </w:rPr>
            </w:pPr>
            <w:r>
              <w:rPr>
                <w:rFonts w:ascii="宋体" w:hAnsi="宋体" w:cs="宋体" w:hint="eastAsia"/>
                <w:b/>
                <w:bCs/>
                <w:color w:val="auto"/>
                <w:sz w:val="18"/>
                <w:szCs w:val="18"/>
              </w:rPr>
              <w:t>指标</w:t>
            </w:r>
          </w:p>
        </w:tc>
        <w:tc>
          <w:tcPr>
            <w:tcW w:w="541" w:type="dxa"/>
            <w:tcBorders>
              <w:top w:val="single" w:sz="4" w:space="0" w:color="auto"/>
              <w:left w:val="single" w:sz="4" w:space="0" w:color="auto"/>
            </w:tcBorders>
            <w:shd w:val="clear" w:color="auto" w:fill="FFFFFF"/>
            <w:vAlign w:val="center"/>
          </w:tcPr>
          <w:p w:rsidR="00D5310B" w:rsidRDefault="00D5310B">
            <w:pPr>
              <w:jc w:val="center"/>
              <w:rPr>
                <w:b/>
                <w:bCs/>
                <w:color w:val="auto"/>
                <w:sz w:val="18"/>
                <w:szCs w:val="18"/>
              </w:rPr>
            </w:pPr>
            <w:r>
              <w:rPr>
                <w:rFonts w:ascii="宋体" w:hAnsi="宋体" w:cs="宋体" w:hint="eastAsia"/>
                <w:b/>
                <w:bCs/>
                <w:color w:val="auto"/>
                <w:sz w:val="18"/>
                <w:szCs w:val="18"/>
              </w:rPr>
              <w:t>分值</w:t>
            </w:r>
          </w:p>
        </w:tc>
        <w:tc>
          <w:tcPr>
            <w:tcW w:w="5294" w:type="dxa"/>
            <w:tcBorders>
              <w:top w:val="single" w:sz="4" w:space="0" w:color="auto"/>
              <w:left w:val="single" w:sz="4" w:space="0" w:color="auto"/>
            </w:tcBorders>
            <w:shd w:val="clear" w:color="auto" w:fill="FFFFFF"/>
            <w:vAlign w:val="center"/>
          </w:tcPr>
          <w:p w:rsidR="00D5310B" w:rsidRDefault="00D5310B">
            <w:pPr>
              <w:jc w:val="center"/>
              <w:rPr>
                <w:b/>
                <w:bCs/>
                <w:color w:val="auto"/>
                <w:sz w:val="18"/>
                <w:szCs w:val="18"/>
              </w:rPr>
            </w:pPr>
            <w:r>
              <w:rPr>
                <w:rFonts w:ascii="宋体" w:hAnsi="宋体" w:cs="宋体" w:hint="eastAsia"/>
                <w:b/>
                <w:bCs/>
                <w:color w:val="auto"/>
                <w:sz w:val="18"/>
                <w:szCs w:val="18"/>
              </w:rPr>
              <w:t>评分标准</w:t>
            </w:r>
          </w:p>
        </w:tc>
        <w:tc>
          <w:tcPr>
            <w:tcW w:w="1545"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b/>
                <w:bCs/>
                <w:color w:val="auto"/>
                <w:sz w:val="18"/>
                <w:szCs w:val="18"/>
              </w:rPr>
            </w:pPr>
            <w:r>
              <w:rPr>
                <w:rFonts w:hint="eastAsia"/>
                <w:b/>
                <w:bCs/>
                <w:color w:val="auto"/>
                <w:sz w:val="18"/>
                <w:szCs w:val="18"/>
              </w:rPr>
              <w:t>分值来源</w:t>
            </w:r>
          </w:p>
        </w:tc>
        <w:tc>
          <w:tcPr>
            <w:tcW w:w="613"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rFonts w:ascii="宋体" w:cs="宋体"/>
                <w:b/>
                <w:bCs/>
                <w:color w:val="auto"/>
                <w:sz w:val="18"/>
                <w:szCs w:val="18"/>
              </w:rPr>
            </w:pPr>
            <w:r>
              <w:rPr>
                <w:rFonts w:ascii="宋体" w:hAnsi="宋体" w:cs="宋体" w:hint="eastAsia"/>
                <w:b/>
                <w:bCs/>
                <w:color w:val="auto"/>
                <w:sz w:val="18"/>
                <w:szCs w:val="18"/>
              </w:rPr>
              <w:t>考核</w:t>
            </w:r>
          </w:p>
          <w:p w:rsidR="00D5310B" w:rsidRDefault="00D5310B">
            <w:pPr>
              <w:jc w:val="center"/>
              <w:rPr>
                <w:rFonts w:ascii="宋体" w:cs="宋体"/>
                <w:b/>
                <w:bCs/>
                <w:color w:val="auto"/>
                <w:sz w:val="18"/>
                <w:szCs w:val="18"/>
              </w:rPr>
            </w:pPr>
            <w:r>
              <w:rPr>
                <w:rFonts w:ascii="宋体" w:hAnsi="宋体" w:cs="宋体" w:hint="eastAsia"/>
                <w:b/>
                <w:bCs/>
                <w:color w:val="auto"/>
                <w:sz w:val="18"/>
                <w:szCs w:val="18"/>
              </w:rPr>
              <w:t>评分</w:t>
            </w:r>
          </w:p>
        </w:tc>
      </w:tr>
      <w:tr w:rsidR="00D5310B" w:rsidTr="009F21E3">
        <w:trPr>
          <w:trHeight w:hRule="exact" w:val="634"/>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p>
          <w:p w:rsidR="00D5310B" w:rsidRDefault="00D5310B">
            <w:pPr>
              <w:jc w:val="center"/>
              <w:rPr>
                <w:color w:val="auto"/>
                <w:sz w:val="18"/>
                <w:szCs w:val="18"/>
              </w:rPr>
            </w:pPr>
            <w:r>
              <w:rPr>
                <w:rFonts w:ascii="宋体" w:hAnsi="宋体" w:cs="宋体" w:hint="eastAsia"/>
                <w:color w:val="auto"/>
                <w:sz w:val="18"/>
                <w:szCs w:val="18"/>
              </w:rPr>
              <w:t>理论武装和意识形态工作</w:t>
            </w:r>
          </w:p>
          <w:p w:rsidR="00D5310B" w:rsidRDefault="00D5310B">
            <w:pPr>
              <w:jc w:val="center"/>
              <w:rPr>
                <w:color w:val="auto"/>
                <w:sz w:val="18"/>
                <w:szCs w:val="18"/>
              </w:rPr>
            </w:pPr>
            <w:r>
              <w:rPr>
                <w:rFonts w:ascii="Times New Roman" w:hAnsi="Times New Roman"/>
                <w:color w:val="auto"/>
                <w:sz w:val="18"/>
                <w:szCs w:val="18"/>
              </w:rPr>
              <w:t>(</w:t>
            </w:r>
            <w:r>
              <w:rPr>
                <w:rFonts w:ascii="Times New Roman" w:hAnsi="Times New Roman"/>
                <w:color w:val="auto"/>
                <w:sz w:val="18"/>
                <w:szCs w:val="18"/>
                <w:lang w:val="en-US"/>
              </w:rPr>
              <w:t>25</w:t>
            </w:r>
            <w:r>
              <w:rPr>
                <w:rFonts w:ascii="Times New Roman" w:hAnsi="Times New Roman" w:hint="eastAsia"/>
                <w:color w:val="auto"/>
                <w:sz w:val="18"/>
                <w:szCs w:val="18"/>
                <w:lang w:val="en-US"/>
              </w:rPr>
              <w:t>分</w:t>
            </w:r>
            <w:r>
              <w:rPr>
                <w:rFonts w:ascii="Times New Roman" w:hAnsi="Times New Roman"/>
                <w:color w:val="auto"/>
                <w:sz w:val="18"/>
                <w:szCs w:val="18"/>
              </w:rPr>
              <w:t>)</w:t>
            </w:r>
          </w:p>
        </w:tc>
        <w:tc>
          <w:tcPr>
            <w:tcW w:w="390" w:type="dxa"/>
            <w:vMerge w:val="restart"/>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rFonts w:ascii="Times New Roman" w:hAnsi="Times New Roman"/>
                <w:color w:val="auto"/>
                <w:sz w:val="18"/>
                <w:szCs w:val="18"/>
              </w:rPr>
              <w:t>1</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rFonts w:ascii="宋体" w:hAnsi="宋体" w:cs="宋体" w:hint="eastAsia"/>
                <w:color w:val="auto"/>
                <w:sz w:val="18"/>
                <w:szCs w:val="18"/>
              </w:rPr>
              <w:t>理论武装</w:t>
            </w:r>
          </w:p>
          <w:p w:rsidR="00D5310B" w:rsidRDefault="00D5310B">
            <w:pPr>
              <w:jc w:val="center"/>
              <w:rPr>
                <w:rFonts w:ascii="宋体" w:cs="宋体"/>
                <w:color w:val="auto"/>
                <w:sz w:val="18"/>
                <w:szCs w:val="18"/>
              </w:rPr>
            </w:pPr>
            <w:r>
              <w:rPr>
                <w:rFonts w:ascii="宋体" w:hAnsi="宋体" w:cs="宋体" w:hint="eastAsia"/>
                <w:color w:val="auto"/>
                <w:sz w:val="18"/>
                <w:szCs w:val="18"/>
              </w:rPr>
              <w:t>工作</w:t>
            </w:r>
          </w:p>
          <w:p w:rsidR="00D5310B" w:rsidRDefault="00D5310B">
            <w:pPr>
              <w:jc w:val="center"/>
              <w:rPr>
                <w:color w:val="auto"/>
                <w:sz w:val="18"/>
                <w:szCs w:val="18"/>
              </w:rPr>
            </w:pPr>
            <w:r>
              <w:rPr>
                <w:color w:val="auto"/>
                <w:sz w:val="18"/>
                <w:szCs w:val="18"/>
                <w:lang w:val="en-US"/>
              </w:rPr>
              <w:t>(</w:t>
            </w:r>
            <w:r>
              <w:rPr>
                <w:color w:val="auto"/>
                <w:sz w:val="18"/>
                <w:szCs w:val="18"/>
              </w:rPr>
              <w:t>5</w:t>
            </w:r>
            <w:r>
              <w:rPr>
                <w:rFonts w:hint="eastAsia"/>
                <w:color w:val="auto"/>
                <w:sz w:val="18"/>
                <w:szCs w:val="18"/>
              </w:rPr>
              <w:t>分）</w:t>
            </w: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认真制定中心组学习计划</w:t>
            </w:r>
            <w:r>
              <w:rPr>
                <w:rFonts w:ascii="Times New Roman" w:hAnsi="Times New Roman"/>
                <w:color w:val="auto"/>
                <w:sz w:val="18"/>
                <w:szCs w:val="18"/>
              </w:rPr>
              <w:t>0.5</w:t>
            </w:r>
            <w:r>
              <w:rPr>
                <w:rFonts w:ascii="宋体" w:hAnsi="宋体" w:cs="宋体" w:hint="eastAsia"/>
                <w:color w:val="auto"/>
                <w:sz w:val="18"/>
                <w:szCs w:val="18"/>
              </w:rPr>
              <w:t>分，开展集中学习</w:t>
            </w:r>
            <w:r>
              <w:rPr>
                <w:rFonts w:ascii="Times New Roman" w:hAnsi="Times New Roman"/>
                <w:color w:val="auto"/>
                <w:sz w:val="18"/>
                <w:szCs w:val="18"/>
              </w:rPr>
              <w:t>12</w:t>
            </w:r>
            <w:r>
              <w:rPr>
                <w:rFonts w:ascii="宋体" w:hAnsi="宋体" w:cs="宋体" w:hint="eastAsia"/>
                <w:color w:val="auto"/>
                <w:sz w:val="18"/>
                <w:szCs w:val="18"/>
              </w:rPr>
              <w:t>次（含）以上</w:t>
            </w:r>
            <w:r>
              <w:rPr>
                <w:rFonts w:ascii="宋体" w:hAnsi="宋体" w:cs="宋体"/>
                <w:color w:val="auto"/>
                <w:sz w:val="18"/>
                <w:szCs w:val="18"/>
                <w:lang w:val="en-US"/>
              </w:rPr>
              <w:t>0.5</w:t>
            </w:r>
            <w:r>
              <w:rPr>
                <w:rFonts w:ascii="宋体" w:hAnsi="宋体" w:cs="宋体" w:hint="eastAsia"/>
                <w:color w:val="auto"/>
                <w:sz w:val="18"/>
                <w:szCs w:val="18"/>
              </w:rPr>
              <w:t>分，坚持个人自学</w:t>
            </w:r>
            <w:r>
              <w:rPr>
                <w:rFonts w:ascii="Times New Roman" w:hAnsi="Times New Roman"/>
                <w:color w:val="auto"/>
                <w:sz w:val="18"/>
                <w:szCs w:val="18"/>
              </w:rPr>
              <w:t>0.5</w:t>
            </w:r>
            <w:r>
              <w:rPr>
                <w:rFonts w:ascii="宋体" w:hAnsi="宋体" w:cs="宋体" w:hint="eastAsia"/>
                <w:color w:val="auto"/>
                <w:sz w:val="18"/>
                <w:szCs w:val="18"/>
              </w:rPr>
              <w:t>分，合计</w:t>
            </w:r>
            <w:r>
              <w:rPr>
                <w:rFonts w:ascii="Times New Roman" w:hAnsi="Times New Roman"/>
                <w:color w:val="auto"/>
                <w:sz w:val="18"/>
                <w:szCs w:val="18"/>
                <w:lang w:val="en-US"/>
              </w:rPr>
              <w:t>1.5</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1545"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599"/>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认真制定政治理论学习计划</w:t>
            </w:r>
            <w:r>
              <w:rPr>
                <w:rFonts w:ascii="Times New Roman" w:hAnsi="Times New Roman"/>
                <w:color w:val="auto"/>
                <w:sz w:val="18"/>
                <w:szCs w:val="18"/>
              </w:rPr>
              <w:t>0.25</w:t>
            </w:r>
            <w:r>
              <w:rPr>
                <w:rFonts w:ascii="宋体" w:hAnsi="宋体" w:cs="宋体" w:hint="eastAsia"/>
                <w:color w:val="auto"/>
                <w:sz w:val="18"/>
                <w:szCs w:val="18"/>
              </w:rPr>
              <w:t>分，学习达到</w:t>
            </w:r>
            <w:r>
              <w:rPr>
                <w:rFonts w:ascii="Times New Roman" w:hAnsi="Times New Roman"/>
                <w:color w:val="auto"/>
                <w:sz w:val="18"/>
                <w:szCs w:val="18"/>
              </w:rPr>
              <w:t>10</w:t>
            </w:r>
            <w:r>
              <w:rPr>
                <w:rFonts w:ascii="宋体" w:hAnsi="宋体" w:cs="宋体" w:hint="eastAsia"/>
                <w:color w:val="auto"/>
                <w:sz w:val="18"/>
                <w:szCs w:val="18"/>
              </w:rPr>
              <w:t>次</w:t>
            </w:r>
            <w:r>
              <w:rPr>
                <w:rFonts w:ascii="Times New Roman" w:hAnsi="Times New Roman"/>
                <w:color w:val="auto"/>
                <w:sz w:val="18"/>
                <w:szCs w:val="18"/>
              </w:rPr>
              <w:t>1</w:t>
            </w:r>
            <w:r>
              <w:rPr>
                <w:rFonts w:ascii="宋体" w:hAnsi="宋体" w:cs="宋体" w:hint="eastAsia"/>
                <w:color w:val="auto"/>
                <w:sz w:val="18"/>
                <w:szCs w:val="18"/>
              </w:rPr>
              <w:t>分，完成党员学习任务</w:t>
            </w:r>
            <w:r>
              <w:rPr>
                <w:rFonts w:ascii="Times New Roman" w:hAnsi="Times New Roman"/>
                <w:color w:val="auto"/>
                <w:sz w:val="18"/>
                <w:szCs w:val="18"/>
              </w:rPr>
              <w:t>0.25</w:t>
            </w:r>
            <w:r>
              <w:rPr>
                <w:rFonts w:ascii="宋体" w:hAnsi="宋体" w:cs="宋体" w:hint="eastAsia"/>
                <w:color w:val="auto"/>
                <w:sz w:val="18"/>
                <w:szCs w:val="18"/>
              </w:rPr>
              <w:t>分，合计</w:t>
            </w:r>
            <w:r>
              <w:rPr>
                <w:rFonts w:ascii="Times New Roman" w:hAnsi="Times New Roman"/>
                <w:color w:val="auto"/>
                <w:sz w:val="18"/>
                <w:szCs w:val="18"/>
              </w:rPr>
              <w:t>1.5</w:t>
            </w:r>
            <w:r>
              <w:rPr>
                <w:rFonts w:ascii="宋体" w:hAnsi="宋体" w:cs="宋体" w:hint="eastAsia"/>
                <w:color w:val="auto"/>
                <w:sz w:val="18"/>
                <w:szCs w:val="18"/>
              </w:rPr>
              <w:t>分。</w:t>
            </w:r>
          </w:p>
        </w:tc>
        <w:tc>
          <w:tcPr>
            <w:tcW w:w="154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1"/>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0D0D0D"/>
                <w:sz w:val="18"/>
                <w:szCs w:val="18"/>
              </w:rPr>
            </w:pPr>
            <w:r>
              <w:rPr>
                <w:rFonts w:ascii="宋体" w:hAnsi="宋体" w:cs="宋体" w:hint="eastAsia"/>
                <w:color w:val="0D0D0D"/>
                <w:sz w:val="18"/>
                <w:szCs w:val="18"/>
              </w:rPr>
              <w:t>及时组织学习贯彻中央和省委省政府重大会议精神和领导重要讲话</w:t>
            </w:r>
            <w:r>
              <w:rPr>
                <w:rFonts w:ascii="Times New Roman" w:hAnsi="Times New Roman"/>
                <w:color w:val="0D0D0D"/>
                <w:sz w:val="18"/>
                <w:szCs w:val="18"/>
              </w:rPr>
              <w:t>1</w:t>
            </w:r>
            <w:r>
              <w:rPr>
                <w:rFonts w:ascii="宋体" w:hAnsi="宋体" w:cs="宋体" w:hint="eastAsia"/>
                <w:color w:val="0D0D0D"/>
                <w:sz w:val="18"/>
                <w:szCs w:val="18"/>
              </w:rPr>
              <w:t>分，认真组织学习学校各类规章制度</w:t>
            </w:r>
            <w:r>
              <w:rPr>
                <w:rFonts w:ascii="Times New Roman" w:hAnsi="Times New Roman"/>
                <w:color w:val="0D0D0D"/>
                <w:sz w:val="18"/>
                <w:szCs w:val="18"/>
              </w:rPr>
              <w:t>0.5</w:t>
            </w:r>
            <w:r>
              <w:rPr>
                <w:rFonts w:ascii="宋体" w:hAnsi="宋体" w:cs="宋体" w:hint="eastAsia"/>
                <w:color w:val="0D0D0D"/>
                <w:sz w:val="18"/>
                <w:szCs w:val="18"/>
              </w:rPr>
              <w:t>分。</w:t>
            </w:r>
          </w:p>
        </w:tc>
        <w:tc>
          <w:tcPr>
            <w:tcW w:w="154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599"/>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0D0D0D"/>
                <w:sz w:val="18"/>
                <w:szCs w:val="18"/>
              </w:rPr>
            </w:pPr>
            <w:r>
              <w:rPr>
                <w:rFonts w:ascii="宋体" w:hAnsi="宋体" w:cs="宋体" w:hint="eastAsia"/>
                <w:color w:val="0D0D0D"/>
                <w:sz w:val="18"/>
                <w:szCs w:val="18"/>
              </w:rPr>
              <w:t>开展思想政治教育研究和哲学社会科学研究，申报省市社科联相关课题</w:t>
            </w:r>
            <w:r>
              <w:rPr>
                <w:rFonts w:ascii="Times New Roman" w:hAnsi="Times New Roman"/>
                <w:color w:val="0D0D0D"/>
                <w:sz w:val="18"/>
                <w:szCs w:val="18"/>
              </w:rPr>
              <w:t>0.5</w:t>
            </w:r>
            <w:r>
              <w:rPr>
                <w:rFonts w:ascii="宋体" w:hAnsi="宋体" w:cs="宋体" w:hint="eastAsia"/>
                <w:color w:val="0D0D0D"/>
                <w:sz w:val="18"/>
                <w:szCs w:val="18"/>
              </w:rPr>
              <w:t>分。</w:t>
            </w:r>
          </w:p>
        </w:tc>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科研处提供</w:t>
            </w: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779"/>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val="restart"/>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rFonts w:ascii="宋体" w:hAnsi="宋体" w:cs="宋体" w:hint="eastAsia"/>
                <w:color w:val="auto"/>
                <w:sz w:val="18"/>
                <w:szCs w:val="18"/>
              </w:rPr>
              <w:t>意识形态</w:t>
            </w:r>
          </w:p>
          <w:p w:rsidR="00D5310B" w:rsidRDefault="00D5310B">
            <w:pPr>
              <w:jc w:val="center"/>
              <w:rPr>
                <w:rFonts w:ascii="宋体" w:cs="宋体"/>
                <w:color w:val="auto"/>
                <w:sz w:val="18"/>
                <w:szCs w:val="18"/>
              </w:rPr>
            </w:pPr>
            <w:r>
              <w:rPr>
                <w:rFonts w:ascii="宋体" w:hAnsi="宋体" w:cs="宋体" w:hint="eastAsia"/>
                <w:color w:val="auto"/>
                <w:sz w:val="18"/>
                <w:szCs w:val="18"/>
              </w:rPr>
              <w:t>工作</w:t>
            </w:r>
          </w:p>
          <w:p w:rsidR="00D5310B" w:rsidRDefault="00D5310B">
            <w:pPr>
              <w:jc w:val="center"/>
              <w:rPr>
                <w:color w:val="auto"/>
                <w:sz w:val="18"/>
                <w:szCs w:val="18"/>
              </w:rPr>
            </w:pPr>
            <w:r>
              <w:rPr>
                <w:color w:val="auto"/>
                <w:sz w:val="18"/>
                <w:szCs w:val="18"/>
                <w:lang w:val="en-US"/>
              </w:rPr>
              <w:t>(</w:t>
            </w:r>
            <w:r>
              <w:rPr>
                <w:color w:val="auto"/>
                <w:sz w:val="18"/>
                <w:szCs w:val="18"/>
              </w:rPr>
              <w:t>4</w:t>
            </w:r>
            <w:r>
              <w:rPr>
                <w:rFonts w:hint="eastAsia"/>
                <w:color w:val="auto"/>
                <w:sz w:val="18"/>
                <w:szCs w:val="18"/>
              </w:rPr>
              <w:t>分）</w:t>
            </w: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0D0D0D"/>
                <w:sz w:val="18"/>
                <w:szCs w:val="18"/>
              </w:rPr>
            </w:pPr>
            <w:r>
              <w:rPr>
                <w:rFonts w:ascii="宋体" w:hAnsi="宋体" w:cs="宋体" w:hint="eastAsia"/>
                <w:color w:val="0D0D0D"/>
                <w:sz w:val="18"/>
                <w:szCs w:val="18"/>
              </w:rPr>
              <w:t>院（部）党总支落实意识形态主体责任，建立院</w:t>
            </w:r>
            <w:r>
              <w:rPr>
                <w:rFonts w:ascii="宋体" w:hAnsi="宋体" w:cs="宋体"/>
                <w:color w:val="0D0D0D"/>
                <w:sz w:val="18"/>
                <w:szCs w:val="18"/>
              </w:rPr>
              <w:t>(</w:t>
            </w:r>
            <w:r>
              <w:rPr>
                <w:rFonts w:ascii="宋体" w:hAnsi="宋体" w:cs="宋体" w:hint="eastAsia"/>
                <w:color w:val="0D0D0D"/>
                <w:sz w:val="18"/>
                <w:szCs w:val="18"/>
              </w:rPr>
              <w:t>部</w:t>
            </w:r>
            <w:r>
              <w:rPr>
                <w:rFonts w:ascii="宋体" w:hAnsi="宋体" w:cs="宋体"/>
                <w:color w:val="0D0D0D"/>
                <w:sz w:val="18"/>
                <w:szCs w:val="18"/>
              </w:rPr>
              <w:t>)</w:t>
            </w:r>
            <w:r>
              <w:rPr>
                <w:rFonts w:ascii="宋体" w:hAnsi="宋体" w:cs="宋体" w:hint="eastAsia"/>
                <w:color w:val="0D0D0D"/>
                <w:sz w:val="18"/>
                <w:szCs w:val="18"/>
              </w:rPr>
              <w:t>意识形态工作责任制</w:t>
            </w:r>
            <w:r>
              <w:rPr>
                <w:rFonts w:ascii="Times New Roman" w:hAnsi="Times New Roman"/>
                <w:color w:val="0D0D0D"/>
                <w:sz w:val="18"/>
                <w:szCs w:val="18"/>
              </w:rPr>
              <w:t>0.5</w:t>
            </w:r>
            <w:r>
              <w:rPr>
                <w:rFonts w:ascii="宋体" w:hAnsi="宋体" w:cs="宋体" w:hint="eastAsia"/>
                <w:color w:val="0D0D0D"/>
                <w:sz w:val="18"/>
                <w:szCs w:val="18"/>
              </w:rPr>
              <w:t>分，积极贯彻学校意识形态工作部署</w:t>
            </w:r>
            <w:r>
              <w:rPr>
                <w:rFonts w:ascii="Times New Roman" w:hAnsi="Times New Roman"/>
                <w:color w:val="0D0D0D"/>
                <w:sz w:val="18"/>
                <w:szCs w:val="18"/>
              </w:rPr>
              <w:t>0.5</w:t>
            </w:r>
            <w:r>
              <w:rPr>
                <w:rFonts w:ascii="宋体" w:hAnsi="宋体" w:cs="宋体" w:hint="eastAsia"/>
                <w:color w:val="0D0D0D"/>
                <w:sz w:val="18"/>
                <w:szCs w:val="18"/>
              </w:rPr>
              <w:t>分，合计</w:t>
            </w:r>
            <w:r>
              <w:rPr>
                <w:rFonts w:ascii="Times New Roman" w:hAnsi="Times New Roman"/>
                <w:color w:val="0D0D0D"/>
                <w:sz w:val="18"/>
                <w:szCs w:val="18"/>
              </w:rPr>
              <w:t>1</w:t>
            </w:r>
            <w:r>
              <w:rPr>
                <w:rFonts w:ascii="宋体" w:hAnsi="宋体" w:cs="宋体" w:hint="eastAsia"/>
                <w:color w:val="0D0D0D"/>
                <w:sz w:val="18"/>
                <w:szCs w:val="18"/>
              </w:rPr>
              <w:t>分。</w:t>
            </w:r>
          </w:p>
        </w:tc>
        <w:tc>
          <w:tcPr>
            <w:tcW w:w="15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p w:rsidR="00D5310B" w:rsidRDefault="00D5310B">
            <w:pPr>
              <w:jc w:val="center"/>
              <w:rPr>
                <w:color w:val="auto"/>
                <w:sz w:val="18"/>
                <w:szCs w:val="18"/>
              </w:rPr>
            </w:pPr>
            <w:r>
              <w:rPr>
                <w:rFonts w:hint="eastAsia"/>
                <w:color w:val="auto"/>
                <w:sz w:val="18"/>
                <w:szCs w:val="18"/>
              </w:rPr>
              <w:t>宣传部提供</w:t>
            </w: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1553"/>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bottom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690" w:type="dxa"/>
            <w:vMerge/>
            <w:tcBorders>
              <w:left w:val="single" w:sz="4" w:space="0" w:color="auto"/>
              <w:bottom w:val="single" w:sz="4" w:space="0" w:color="auto"/>
            </w:tcBorders>
            <w:shd w:val="clear" w:color="auto" w:fill="FFFFFF"/>
            <w:vAlign w:val="center"/>
          </w:tcPr>
          <w:p w:rsidR="00D5310B" w:rsidRDefault="00D5310B">
            <w:pPr>
              <w:jc w:val="cente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3</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0D0D0D"/>
                <w:sz w:val="18"/>
                <w:szCs w:val="18"/>
              </w:rPr>
            </w:pPr>
            <w:r>
              <w:rPr>
                <w:rFonts w:ascii="宋体" w:hAnsi="宋体" w:cs="宋体" w:hint="eastAsia"/>
                <w:color w:val="0D0D0D"/>
                <w:sz w:val="18"/>
                <w:szCs w:val="18"/>
              </w:rPr>
              <w:t>加强意识形态阵地建设和管理，严格课堂教学、报告会、学生社团、出版物、院（部）网页和新媒体等阵地管理</w:t>
            </w:r>
            <w:r>
              <w:rPr>
                <w:rFonts w:ascii="Times New Roman" w:hAnsi="Times New Roman"/>
                <w:color w:val="0D0D0D"/>
                <w:sz w:val="18"/>
                <w:szCs w:val="18"/>
              </w:rPr>
              <w:t>1</w:t>
            </w:r>
            <w:r>
              <w:rPr>
                <w:rFonts w:ascii="宋体" w:hAnsi="宋体" w:cs="宋体" w:hint="eastAsia"/>
                <w:color w:val="0D0D0D"/>
                <w:sz w:val="18"/>
                <w:szCs w:val="18"/>
              </w:rPr>
              <w:t>分</w:t>
            </w:r>
            <w:r>
              <w:rPr>
                <w:rFonts w:ascii="宋体" w:hAnsi="宋体" w:cs="宋体" w:hint="eastAsia"/>
                <w:color w:val="0D0D0D"/>
                <w:sz w:val="18"/>
                <w:szCs w:val="18"/>
                <w:lang w:val="en-US"/>
              </w:rPr>
              <w:t>；</w:t>
            </w:r>
            <w:r>
              <w:rPr>
                <w:rFonts w:ascii="宋体" w:hAnsi="宋体" w:cs="宋体" w:hint="eastAsia"/>
                <w:color w:val="0D0D0D"/>
                <w:sz w:val="18"/>
                <w:szCs w:val="18"/>
              </w:rPr>
              <w:t>建立网络信息员（评论员）队伍，开展网络舆情预警监测和应对工作</w:t>
            </w:r>
            <w:r>
              <w:rPr>
                <w:rFonts w:ascii="Times New Roman" w:hAnsi="Times New Roman"/>
                <w:color w:val="0D0D0D"/>
                <w:sz w:val="18"/>
                <w:szCs w:val="18"/>
              </w:rPr>
              <w:t>1</w:t>
            </w:r>
            <w:r>
              <w:rPr>
                <w:rFonts w:ascii="宋体" w:hAnsi="宋体" w:cs="宋体" w:hint="eastAsia"/>
                <w:color w:val="0D0D0D"/>
                <w:sz w:val="18"/>
                <w:szCs w:val="18"/>
              </w:rPr>
              <w:t>分</w:t>
            </w:r>
            <w:r>
              <w:rPr>
                <w:rFonts w:ascii="宋体" w:hAnsi="宋体" w:cs="宋体" w:hint="eastAsia"/>
                <w:color w:val="0D0D0D"/>
                <w:sz w:val="18"/>
                <w:szCs w:val="18"/>
                <w:lang w:val="en-US"/>
              </w:rPr>
              <w:t>；加强爱国主义教育、形势政策教育、“三观”教育，</w:t>
            </w:r>
            <w:r>
              <w:rPr>
                <w:rFonts w:ascii="宋体" w:hAnsi="宋体" w:cs="宋体" w:hint="eastAsia"/>
                <w:color w:val="0D0D0D"/>
                <w:sz w:val="18"/>
                <w:szCs w:val="18"/>
              </w:rPr>
              <w:t>开展防范校园传教活动和民族宗教政策教育工作</w:t>
            </w:r>
            <w:r>
              <w:rPr>
                <w:rFonts w:ascii="Times New Roman" w:hAnsi="Times New Roman"/>
                <w:color w:val="0D0D0D"/>
                <w:sz w:val="18"/>
                <w:szCs w:val="18"/>
              </w:rPr>
              <w:t>1</w:t>
            </w:r>
            <w:r>
              <w:rPr>
                <w:rFonts w:ascii="宋体" w:hAnsi="宋体" w:cs="宋体" w:hint="eastAsia"/>
                <w:color w:val="0D0D0D"/>
                <w:sz w:val="18"/>
                <w:szCs w:val="18"/>
              </w:rPr>
              <w:t>分，合计</w:t>
            </w:r>
            <w:r>
              <w:rPr>
                <w:rFonts w:ascii="Times New Roman" w:hAnsi="Times New Roman"/>
                <w:color w:val="0D0D0D"/>
                <w:sz w:val="18"/>
                <w:szCs w:val="18"/>
              </w:rPr>
              <w:t>3</w:t>
            </w:r>
            <w:r>
              <w:rPr>
                <w:rFonts w:ascii="宋体" w:hAnsi="宋体" w:cs="宋体" w:hint="eastAsia"/>
                <w:color w:val="0D0D0D"/>
                <w:sz w:val="18"/>
                <w:szCs w:val="18"/>
              </w:rPr>
              <w:t>分。责任制落实不到位，疏于管理，出现问题，造成影响，扣</w:t>
            </w:r>
            <w:r>
              <w:rPr>
                <w:rFonts w:ascii="Times New Roman" w:hAnsi="Times New Roman"/>
                <w:color w:val="0D0D0D"/>
                <w:sz w:val="18"/>
                <w:szCs w:val="18"/>
              </w:rPr>
              <w:t>4</w:t>
            </w:r>
            <w:r>
              <w:rPr>
                <w:rFonts w:ascii="宋体" w:hAnsi="宋体" w:cs="宋体" w:hint="eastAsia"/>
                <w:color w:val="0D0D0D"/>
                <w:sz w:val="18"/>
                <w:szCs w:val="18"/>
              </w:rPr>
              <w:t>分。</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833"/>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val="restart"/>
            <w:tcBorders>
              <w:top w:val="single" w:sz="4" w:space="0" w:color="auto"/>
              <w:left w:val="single" w:sz="4" w:space="0" w:color="auto"/>
            </w:tcBorders>
            <w:shd w:val="clear" w:color="auto" w:fill="FFFFFF"/>
            <w:vAlign w:val="center"/>
          </w:tcPr>
          <w:p w:rsidR="00D5310B" w:rsidRDefault="00D5310B">
            <w:pPr>
              <w:rPr>
                <w:color w:val="auto"/>
                <w:sz w:val="18"/>
                <w:szCs w:val="18"/>
                <w:lang w:val="en-US"/>
              </w:rPr>
            </w:pPr>
            <w:r>
              <w:rPr>
                <w:color w:val="auto"/>
                <w:sz w:val="18"/>
                <w:szCs w:val="18"/>
                <w:lang w:val="en-US"/>
              </w:rPr>
              <w:t>3</w:t>
            </w:r>
          </w:p>
        </w:tc>
        <w:tc>
          <w:tcPr>
            <w:tcW w:w="690" w:type="dxa"/>
            <w:vMerge w:val="restart"/>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教职工思想政治教育（</w:t>
            </w:r>
            <w:r>
              <w:rPr>
                <w:color w:val="auto"/>
                <w:sz w:val="18"/>
                <w:szCs w:val="18"/>
                <w:lang w:val="en-US"/>
              </w:rPr>
              <w:t>5</w:t>
            </w:r>
            <w:r>
              <w:rPr>
                <w:rFonts w:hint="eastAsia"/>
                <w:color w:val="auto"/>
                <w:sz w:val="18"/>
                <w:szCs w:val="18"/>
                <w:lang w:val="en-US"/>
              </w:rPr>
              <w:t>分</w:t>
            </w:r>
            <w:r>
              <w:rPr>
                <w:rFonts w:hint="eastAsia"/>
                <w:color w:val="auto"/>
                <w:sz w:val="18"/>
                <w:szCs w:val="18"/>
              </w:rPr>
              <w:t>）</w:t>
            </w: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1</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学院高度重视教职工思政教育工作，思政队伍齐备，每学期召开通报交流会，相关体系和制度健全，按学校要求开展工作并有记录。</w:t>
            </w:r>
          </w:p>
        </w:tc>
        <w:tc>
          <w:tcPr>
            <w:tcW w:w="15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3"/>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1</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及时开展新教师入职教育、学术道德规范等活动，有相关支撑材料佐证。</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1"/>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1</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利用新媒体等开展思想教育工作，利用</w:t>
            </w:r>
            <w:r>
              <w:rPr>
                <w:color w:val="auto"/>
                <w:sz w:val="18"/>
                <w:szCs w:val="18"/>
              </w:rPr>
              <w:t>QQ</w:t>
            </w:r>
            <w:r>
              <w:rPr>
                <w:rFonts w:hint="eastAsia"/>
                <w:color w:val="auto"/>
                <w:sz w:val="18"/>
                <w:szCs w:val="18"/>
              </w:rPr>
              <w:t>群、微信公众号等平台，加强沟通与交流，发挥网络思政教育实效。</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30"/>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0.5</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重视开展优秀教职工典型培育和推介工作，组织开展各类优秀典型学习活动。</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4"/>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0.5</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建立完善的教职工思想教育学习体系，提供详细支撑资料。</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4"/>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0.5</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教职工思想政治教育工作到位，有严格的管理考核制度，规章制度健全、责任明确，提供相关支撑材料。</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624"/>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color w:val="auto"/>
                <w:sz w:val="18"/>
                <w:szCs w:val="18"/>
              </w:rPr>
              <w:t>0.5</w:t>
            </w:r>
          </w:p>
        </w:tc>
        <w:tc>
          <w:tcPr>
            <w:tcW w:w="5294" w:type="dxa"/>
            <w:tcBorders>
              <w:top w:val="single" w:sz="4" w:space="0" w:color="auto"/>
              <w:left w:val="single" w:sz="4" w:space="0" w:color="auto"/>
            </w:tcBorders>
            <w:shd w:val="clear" w:color="auto" w:fill="FFFFFF"/>
            <w:vAlign w:val="center"/>
          </w:tcPr>
          <w:p w:rsidR="00D5310B" w:rsidRDefault="00D5310B">
            <w:pPr>
              <w:rPr>
                <w:color w:val="auto"/>
                <w:sz w:val="18"/>
                <w:szCs w:val="18"/>
              </w:rPr>
            </w:pPr>
            <w:r>
              <w:rPr>
                <w:rFonts w:hint="eastAsia"/>
                <w:color w:val="auto"/>
                <w:sz w:val="18"/>
                <w:szCs w:val="18"/>
              </w:rPr>
              <w:t>认真开展针对性的教职工思政教育活动，教育成效显著，突发事件有预案，处理得当，没有造成严重后果。</w:t>
            </w:r>
          </w:p>
        </w:tc>
        <w:tc>
          <w:tcPr>
            <w:tcW w:w="154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925"/>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val="restart"/>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4</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color w:val="auto"/>
                <w:sz w:val="18"/>
                <w:szCs w:val="18"/>
              </w:rPr>
            </w:pPr>
            <w:r>
              <w:rPr>
                <w:rFonts w:ascii="宋体" w:hAnsi="宋体" w:cs="宋体" w:hint="eastAsia"/>
                <w:color w:val="auto"/>
                <w:sz w:val="18"/>
                <w:szCs w:val="18"/>
              </w:rPr>
              <w:t>新闻宣传</w:t>
            </w:r>
          </w:p>
          <w:p w:rsidR="00D5310B" w:rsidRDefault="00D5310B">
            <w:pPr>
              <w:jc w:val="center"/>
              <w:rPr>
                <w:rFonts w:ascii="宋体" w:cs="宋体"/>
                <w:color w:val="auto"/>
                <w:sz w:val="18"/>
                <w:szCs w:val="18"/>
              </w:rPr>
            </w:pPr>
            <w:r>
              <w:rPr>
                <w:rFonts w:ascii="宋体" w:hAnsi="宋体" w:cs="宋体" w:hint="eastAsia"/>
                <w:color w:val="auto"/>
                <w:sz w:val="18"/>
                <w:szCs w:val="18"/>
              </w:rPr>
              <w:t>工作</w:t>
            </w:r>
          </w:p>
          <w:p w:rsidR="00D5310B" w:rsidRDefault="00D5310B">
            <w:pPr>
              <w:jc w:val="center"/>
              <w:rPr>
                <w:color w:val="auto"/>
                <w:sz w:val="18"/>
                <w:szCs w:val="18"/>
              </w:rPr>
            </w:pPr>
            <w:r>
              <w:rPr>
                <w:rFonts w:hint="eastAsia"/>
                <w:color w:val="auto"/>
                <w:sz w:val="18"/>
                <w:szCs w:val="18"/>
              </w:rPr>
              <w:t>（</w:t>
            </w:r>
            <w:r>
              <w:rPr>
                <w:color w:val="auto"/>
                <w:sz w:val="18"/>
                <w:szCs w:val="18"/>
              </w:rPr>
              <w:t>4</w:t>
            </w:r>
            <w:r>
              <w:rPr>
                <w:rFonts w:hint="eastAsia"/>
                <w:color w:val="auto"/>
                <w:sz w:val="18"/>
                <w:szCs w:val="18"/>
              </w:rPr>
              <w:t>分）</w:t>
            </w: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在校园网、校报、校园广播、学校官方微信等校内媒体上稿达到</w:t>
            </w:r>
            <w:r>
              <w:rPr>
                <w:rFonts w:ascii="Times New Roman" w:hAnsi="Times New Roman"/>
                <w:color w:val="auto"/>
                <w:sz w:val="18"/>
                <w:szCs w:val="18"/>
              </w:rPr>
              <w:t>40</w:t>
            </w:r>
            <w:r>
              <w:rPr>
                <w:rFonts w:ascii="宋体" w:hAnsi="宋体" w:cs="宋体" w:hint="eastAsia"/>
                <w:color w:val="auto"/>
                <w:sz w:val="18"/>
                <w:szCs w:val="18"/>
              </w:rPr>
              <w:t>篇</w:t>
            </w:r>
            <w:r>
              <w:rPr>
                <w:rFonts w:ascii="Times New Roman" w:hAnsi="Times New Roman"/>
                <w:color w:val="auto"/>
                <w:sz w:val="18"/>
                <w:szCs w:val="18"/>
              </w:rPr>
              <w:t>1.5</w:t>
            </w:r>
            <w:r>
              <w:rPr>
                <w:rFonts w:ascii="宋体" w:hAnsi="宋体" w:cs="宋体" w:hint="eastAsia"/>
                <w:color w:val="auto"/>
                <w:sz w:val="18"/>
                <w:szCs w:val="18"/>
              </w:rPr>
              <w:t>分，少一篇扣</w:t>
            </w:r>
            <w:r>
              <w:rPr>
                <w:rFonts w:ascii="Times New Roman" w:hAnsi="Times New Roman"/>
                <w:color w:val="auto"/>
                <w:sz w:val="18"/>
                <w:szCs w:val="18"/>
              </w:rPr>
              <w:t>0.03</w:t>
            </w:r>
            <w:r>
              <w:rPr>
                <w:rFonts w:ascii="宋体" w:hAnsi="宋体" w:cs="宋体" w:hint="eastAsia"/>
                <w:color w:val="auto"/>
                <w:sz w:val="18"/>
                <w:szCs w:val="18"/>
              </w:rPr>
              <w:t>分。马克思主义学院、体育部上稿量减半，少一篇扣</w:t>
            </w:r>
            <w:r>
              <w:rPr>
                <w:rFonts w:ascii="Times New Roman" w:hAnsi="Times New Roman"/>
                <w:color w:val="auto"/>
                <w:sz w:val="18"/>
                <w:szCs w:val="18"/>
              </w:rPr>
              <w:t>0.06</w:t>
            </w:r>
            <w:r>
              <w:rPr>
                <w:rFonts w:ascii="宋体" w:hAnsi="宋体" w:cs="宋体" w:hint="eastAsia"/>
                <w:color w:val="auto"/>
                <w:sz w:val="18"/>
                <w:szCs w:val="18"/>
              </w:rPr>
              <w:t>分。</w:t>
            </w:r>
          </w:p>
        </w:tc>
        <w:tc>
          <w:tcPr>
            <w:tcW w:w="1545"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1079"/>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tcBorders>
            <w:shd w:val="clear" w:color="auto" w:fill="FFFFFF"/>
            <w:vAlign w:val="center"/>
          </w:tcPr>
          <w:p w:rsidR="00D5310B" w:rsidRDefault="00D5310B">
            <w:pPr>
              <w:jc w:val="center"/>
              <w:rPr>
                <w:color w:val="auto"/>
                <w:sz w:val="18"/>
                <w:szCs w:val="18"/>
              </w:rPr>
            </w:pPr>
          </w:p>
        </w:tc>
        <w:tc>
          <w:tcPr>
            <w:tcW w:w="690" w:type="dxa"/>
            <w:vMerge/>
            <w:tcBorders>
              <w:left w:val="single" w:sz="4" w:space="0" w:color="auto"/>
            </w:tcBorders>
            <w:shd w:val="clear" w:color="auto" w:fill="FFFFFF"/>
            <w:vAlign w:val="center"/>
          </w:tcPr>
          <w:p w:rsidR="00D5310B" w:rsidRDefault="00D5310B">
            <w:pPr>
              <w:jc w:val="center"/>
              <w:rPr>
                <w:color w:val="auto"/>
                <w:sz w:val="18"/>
                <w:szCs w:val="18"/>
              </w:rPr>
            </w:pPr>
          </w:p>
        </w:tc>
        <w:tc>
          <w:tcPr>
            <w:tcW w:w="541"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294"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在省、国家级校外主流媒体发表宣传稿件</w:t>
            </w:r>
            <w:r>
              <w:rPr>
                <w:rFonts w:ascii="Times New Roman" w:hAnsi="Times New Roman"/>
                <w:color w:val="auto"/>
                <w:sz w:val="18"/>
                <w:szCs w:val="18"/>
              </w:rPr>
              <w:t>5</w:t>
            </w:r>
            <w:r>
              <w:rPr>
                <w:rFonts w:ascii="宋体" w:hAnsi="宋体" w:cs="宋体" w:hint="eastAsia"/>
                <w:color w:val="auto"/>
                <w:sz w:val="18"/>
                <w:szCs w:val="18"/>
              </w:rPr>
              <w:t>篇（含）以上</w:t>
            </w:r>
            <w:r>
              <w:rPr>
                <w:rFonts w:ascii="Times New Roman" w:hAnsi="Times New Roman"/>
                <w:color w:val="auto"/>
                <w:sz w:val="18"/>
                <w:szCs w:val="18"/>
              </w:rPr>
              <w:t>1.5</w:t>
            </w:r>
            <w:r>
              <w:rPr>
                <w:rFonts w:ascii="宋体" w:hAnsi="宋体" w:cs="宋体" w:hint="eastAsia"/>
                <w:color w:val="auto"/>
                <w:sz w:val="18"/>
                <w:szCs w:val="18"/>
              </w:rPr>
              <w:t>分，每少</w:t>
            </w:r>
            <w:r>
              <w:rPr>
                <w:rFonts w:ascii="Times New Roman" w:hAnsi="Times New Roman"/>
                <w:color w:val="auto"/>
                <w:sz w:val="18"/>
                <w:szCs w:val="18"/>
              </w:rPr>
              <w:t>1</w:t>
            </w:r>
            <w:r>
              <w:rPr>
                <w:rFonts w:ascii="宋体" w:hAnsi="宋体" w:cs="宋体" w:hint="eastAsia"/>
                <w:color w:val="auto"/>
                <w:sz w:val="18"/>
                <w:szCs w:val="18"/>
              </w:rPr>
              <w:t>篇扣</w:t>
            </w:r>
            <w:r>
              <w:rPr>
                <w:rFonts w:ascii="Times New Roman" w:hAnsi="Times New Roman"/>
                <w:color w:val="auto"/>
                <w:sz w:val="18"/>
                <w:szCs w:val="18"/>
              </w:rPr>
              <w:t>0.1</w:t>
            </w:r>
            <w:r>
              <w:rPr>
                <w:rFonts w:ascii="宋体" w:hAnsi="宋体" w:cs="宋体" w:hint="eastAsia"/>
                <w:color w:val="auto"/>
                <w:sz w:val="18"/>
                <w:szCs w:val="18"/>
              </w:rPr>
              <w:t>分。马克思主义学院、体育部发表</w:t>
            </w:r>
            <w:r>
              <w:rPr>
                <w:rFonts w:ascii="Times New Roman" w:hAnsi="Times New Roman"/>
                <w:color w:val="auto"/>
                <w:sz w:val="18"/>
                <w:szCs w:val="18"/>
              </w:rPr>
              <w:t>5</w:t>
            </w:r>
            <w:r>
              <w:rPr>
                <w:rFonts w:ascii="宋体" w:hAnsi="宋体" w:cs="宋体" w:hint="eastAsia"/>
                <w:color w:val="auto"/>
                <w:sz w:val="18"/>
                <w:szCs w:val="18"/>
              </w:rPr>
              <w:t>篇，少一篇扣</w:t>
            </w:r>
            <w:r>
              <w:rPr>
                <w:rFonts w:ascii="Times New Roman" w:hAnsi="Times New Roman"/>
                <w:color w:val="auto"/>
                <w:sz w:val="18"/>
                <w:szCs w:val="18"/>
              </w:rPr>
              <w:t>0.3</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其中，在国家级媒体发表的每篇计</w:t>
            </w:r>
            <w:r>
              <w:rPr>
                <w:rFonts w:ascii="Times New Roman" w:hAnsi="Times New Roman"/>
                <w:color w:val="auto"/>
                <w:sz w:val="18"/>
                <w:szCs w:val="18"/>
              </w:rPr>
              <w:t>1</w:t>
            </w:r>
            <w:r>
              <w:rPr>
                <w:rFonts w:ascii="宋体" w:hAnsi="宋体" w:cs="宋体" w:hint="eastAsia"/>
                <w:color w:val="auto"/>
                <w:sz w:val="18"/>
                <w:szCs w:val="18"/>
              </w:rPr>
              <w:t>分，省级媒体发表的每篇计</w:t>
            </w:r>
            <w:r>
              <w:rPr>
                <w:rFonts w:ascii="Times New Roman" w:hAnsi="Times New Roman"/>
                <w:color w:val="auto"/>
                <w:sz w:val="18"/>
                <w:szCs w:val="18"/>
              </w:rPr>
              <w:t>0.5</w:t>
            </w:r>
            <w:r>
              <w:rPr>
                <w:rFonts w:ascii="宋体" w:hAnsi="宋体" w:cs="宋体" w:hint="eastAsia"/>
                <w:color w:val="auto"/>
                <w:sz w:val="18"/>
                <w:szCs w:val="18"/>
              </w:rPr>
              <w:t>分。</w:t>
            </w:r>
          </w:p>
        </w:tc>
        <w:tc>
          <w:tcPr>
            <w:tcW w:w="1545"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tc>
        <w:tc>
          <w:tcPr>
            <w:tcW w:w="613"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9F21E3">
        <w:trPr>
          <w:trHeight w:hRule="exact" w:val="1006"/>
          <w:jc w:val="center"/>
        </w:trPr>
        <w:tc>
          <w:tcPr>
            <w:tcW w:w="864"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390" w:type="dxa"/>
            <w:vMerge/>
            <w:tcBorders>
              <w:left w:val="single" w:sz="4" w:space="0" w:color="auto"/>
              <w:bottom w:val="single" w:sz="4" w:space="0" w:color="auto"/>
            </w:tcBorders>
            <w:shd w:val="clear" w:color="auto" w:fill="FFFFFF"/>
            <w:vAlign w:val="center"/>
          </w:tcPr>
          <w:p w:rsidR="00D5310B" w:rsidRDefault="00D5310B">
            <w:pPr>
              <w:jc w:val="center"/>
              <w:rPr>
                <w:color w:val="auto"/>
                <w:sz w:val="18"/>
                <w:szCs w:val="18"/>
              </w:rPr>
            </w:pPr>
          </w:p>
        </w:tc>
        <w:tc>
          <w:tcPr>
            <w:tcW w:w="690" w:type="dxa"/>
            <w:vMerge/>
            <w:tcBorders>
              <w:left w:val="single" w:sz="4" w:space="0" w:color="auto"/>
              <w:bottom w:val="single" w:sz="4" w:space="0" w:color="auto"/>
            </w:tcBorders>
            <w:shd w:val="clear" w:color="auto" w:fill="FFFFFF"/>
            <w:vAlign w:val="center"/>
          </w:tcPr>
          <w:p w:rsidR="00D5310B" w:rsidRDefault="00D5310B">
            <w:pPr>
              <w:jc w:val="center"/>
              <w:rPr>
                <w:color w:val="auto"/>
                <w:sz w:val="18"/>
                <w:szCs w:val="18"/>
              </w:rPr>
            </w:pPr>
          </w:p>
        </w:tc>
        <w:tc>
          <w:tcPr>
            <w:tcW w:w="541" w:type="dxa"/>
            <w:tcBorders>
              <w:top w:val="single" w:sz="4" w:space="0" w:color="auto"/>
              <w:left w:val="single" w:sz="4" w:space="0" w:color="auto"/>
              <w:bottom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294" w:type="dxa"/>
            <w:tcBorders>
              <w:top w:val="single" w:sz="4" w:space="0" w:color="auto"/>
              <w:left w:val="single" w:sz="4" w:space="0" w:color="auto"/>
              <w:bottom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各部门安排专人为新闻通讯员</w:t>
            </w:r>
            <w:r>
              <w:rPr>
                <w:rFonts w:ascii="Times New Roman" w:hAnsi="Times New Roman"/>
                <w:color w:val="auto"/>
                <w:sz w:val="18"/>
                <w:szCs w:val="18"/>
              </w:rPr>
              <w:t>0.5</w:t>
            </w:r>
            <w:r>
              <w:rPr>
                <w:rFonts w:ascii="宋体" w:hAnsi="宋体" w:cs="宋体" w:hint="eastAsia"/>
                <w:color w:val="auto"/>
                <w:sz w:val="18"/>
                <w:szCs w:val="18"/>
              </w:rPr>
              <w:t>分，学院网站信息更新及时</w:t>
            </w:r>
            <w:r>
              <w:rPr>
                <w:rFonts w:ascii="Times New Roman" w:hAnsi="Times New Roman"/>
                <w:color w:val="auto"/>
                <w:sz w:val="18"/>
                <w:szCs w:val="18"/>
              </w:rPr>
              <w:t>0.5</w:t>
            </w:r>
            <w:r>
              <w:rPr>
                <w:rFonts w:ascii="宋体" w:hAnsi="宋体" w:cs="宋体" w:hint="eastAsia"/>
                <w:color w:val="auto"/>
                <w:sz w:val="18"/>
                <w:szCs w:val="18"/>
              </w:rPr>
              <w:t>分，开展网络宣传工作，合计</w:t>
            </w:r>
            <w:r>
              <w:rPr>
                <w:rFonts w:ascii="Times New Roman" w:hAnsi="Times New Roman"/>
                <w:color w:val="auto"/>
                <w:sz w:val="18"/>
                <w:szCs w:val="18"/>
              </w:rPr>
              <w:t>1</w:t>
            </w:r>
            <w:r>
              <w:rPr>
                <w:rFonts w:ascii="宋体" w:hAnsi="宋体" w:cs="宋体" w:hint="eastAsia"/>
                <w:color w:val="auto"/>
                <w:sz w:val="18"/>
                <w:szCs w:val="18"/>
              </w:rPr>
              <w:t>分。</w:t>
            </w:r>
          </w:p>
        </w:tc>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r>
    </w:tbl>
    <w:p w:rsidR="00D5310B" w:rsidRPr="00487F13" w:rsidRDefault="00D5310B" w:rsidP="00487F13">
      <w:pPr>
        <w:rPr>
          <w:vanish/>
        </w:rPr>
      </w:pPr>
    </w:p>
    <w:tbl>
      <w:tblPr>
        <w:tblpPr w:leftFromText="180" w:rightFromText="180" w:vertAnchor="text" w:horzAnchor="page" w:tblpX="784" w:tblpY="15"/>
        <w:tblOverlap w:val="never"/>
        <w:tblW w:w="10500" w:type="dxa"/>
        <w:tblLayout w:type="fixed"/>
        <w:tblLook w:val="00A0"/>
      </w:tblPr>
      <w:tblGrid>
        <w:gridCol w:w="870"/>
        <w:gridCol w:w="435"/>
        <w:gridCol w:w="690"/>
        <w:gridCol w:w="525"/>
        <w:gridCol w:w="5340"/>
        <w:gridCol w:w="1485"/>
        <w:gridCol w:w="1155"/>
      </w:tblGrid>
      <w:tr w:rsidR="00D5310B">
        <w:trPr>
          <w:trHeight w:hRule="exact" w:val="863"/>
        </w:trPr>
        <w:tc>
          <w:tcPr>
            <w:tcW w:w="870" w:type="dxa"/>
            <w:vMerge w:val="restart"/>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lang w:val="en-US"/>
              </w:rPr>
            </w:pPr>
            <w:r>
              <w:rPr>
                <w:rFonts w:ascii="Times New Roman" w:hAnsi="Times New Roman"/>
                <w:color w:val="auto"/>
                <w:sz w:val="18"/>
                <w:szCs w:val="18"/>
                <w:lang w:val="en-US"/>
              </w:rPr>
              <w:t>5</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校园文化和精神文明建设（</w:t>
            </w:r>
            <w:r>
              <w:rPr>
                <w:rFonts w:ascii="宋体" w:hAnsi="宋体" w:cs="宋体"/>
                <w:color w:val="auto"/>
                <w:sz w:val="18"/>
                <w:szCs w:val="18"/>
                <w:lang w:val="en-US"/>
              </w:rPr>
              <w:t>3</w:t>
            </w:r>
            <w:r>
              <w:rPr>
                <w:rFonts w:ascii="宋体" w:hAnsi="宋体" w:cs="宋体" w:hint="eastAsia"/>
                <w:color w:val="auto"/>
                <w:sz w:val="18"/>
                <w:szCs w:val="18"/>
                <w:lang w:val="en-US"/>
              </w:rPr>
              <w:t>分</w:t>
            </w:r>
            <w:r>
              <w:rPr>
                <w:rFonts w:ascii="宋体" w:hAnsi="宋体" w:cs="宋体" w:hint="eastAsia"/>
                <w:color w:val="auto"/>
                <w:sz w:val="18"/>
                <w:szCs w:val="18"/>
              </w:rPr>
              <w:t>）</w:t>
            </w:r>
          </w:p>
          <w:p w:rsidR="00D5310B" w:rsidRDefault="00D5310B">
            <w:pPr>
              <w:jc w:val="cente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1</w:t>
            </w:r>
          </w:p>
        </w:tc>
        <w:tc>
          <w:tcPr>
            <w:tcW w:w="5340" w:type="dxa"/>
            <w:tcBorders>
              <w:top w:val="single" w:sz="4" w:space="0" w:color="auto"/>
              <w:left w:val="single" w:sz="4" w:space="0" w:color="auto"/>
            </w:tcBorders>
            <w:shd w:val="clear" w:color="auto" w:fill="FFFFFF"/>
          </w:tcPr>
          <w:p w:rsidR="00D5310B" w:rsidRDefault="00D5310B">
            <w:pPr>
              <w:jc w:val="both"/>
              <w:rPr>
                <w:color w:val="auto"/>
                <w:sz w:val="18"/>
                <w:szCs w:val="18"/>
              </w:rPr>
            </w:pPr>
            <w:r>
              <w:rPr>
                <w:rFonts w:ascii="宋体" w:hAnsi="宋体" w:cs="宋体" w:hint="eastAsia"/>
                <w:color w:val="auto"/>
                <w:sz w:val="18"/>
                <w:szCs w:val="18"/>
              </w:rPr>
              <w:t>开展社会主义核心价值观教育实践活动两次以上</w:t>
            </w:r>
            <w:r>
              <w:rPr>
                <w:rFonts w:ascii="Times New Roman" w:hAnsi="Times New Roman"/>
                <w:color w:val="auto"/>
                <w:sz w:val="18"/>
                <w:szCs w:val="18"/>
                <w:lang w:val="en-US"/>
              </w:rPr>
              <w:t>0.5</w:t>
            </w:r>
            <w:r>
              <w:rPr>
                <w:rFonts w:ascii="宋体" w:hAnsi="宋体" w:cs="宋体" w:hint="eastAsia"/>
                <w:color w:val="auto"/>
                <w:sz w:val="18"/>
                <w:szCs w:val="18"/>
                <w:lang w:val="en-US"/>
              </w:rPr>
              <w:t>分</w:t>
            </w:r>
            <w:r>
              <w:rPr>
                <w:rFonts w:ascii="宋体" w:hAnsi="宋体" w:cs="宋体" w:hint="eastAsia"/>
                <w:color w:val="auto"/>
                <w:sz w:val="18"/>
                <w:szCs w:val="18"/>
              </w:rPr>
              <w:t>，开展中国梦主题实践教育活动两次以上</w:t>
            </w:r>
            <w:r>
              <w:rPr>
                <w:color w:val="auto"/>
                <w:sz w:val="18"/>
                <w:szCs w:val="18"/>
              </w:rPr>
              <w:t>(</w:t>
            </w:r>
            <w:r>
              <w:rPr>
                <w:rFonts w:ascii="宋体" w:hAnsi="宋体" w:cs="宋体" w:hint="eastAsia"/>
                <w:color w:val="auto"/>
                <w:sz w:val="18"/>
                <w:szCs w:val="18"/>
              </w:rPr>
              <w:t>含网络文化</w:t>
            </w:r>
            <w:r>
              <w:rPr>
                <w:rFonts w:ascii="宋体" w:hAnsi="宋体" w:cs="宋体" w:hint="eastAsia"/>
                <w:color w:val="auto"/>
                <w:sz w:val="18"/>
                <w:szCs w:val="18"/>
                <w:lang w:val="en-US"/>
              </w:rPr>
              <w:t>）</w:t>
            </w:r>
            <w:r>
              <w:rPr>
                <w:rFonts w:ascii="宋体" w:hAnsi="宋体" w:cs="宋体" w:hint="eastAsia"/>
                <w:color w:val="auto"/>
                <w:sz w:val="18"/>
                <w:szCs w:val="18"/>
              </w:rPr>
              <w:t>活动两次以</w:t>
            </w:r>
            <w:r>
              <w:rPr>
                <w:rFonts w:ascii="宋体" w:hAnsi="宋体" w:cs="宋体" w:hint="eastAsia"/>
                <w:color w:val="auto"/>
                <w:sz w:val="18"/>
                <w:szCs w:val="18"/>
                <w:lang w:val="en-US"/>
              </w:rPr>
              <w:t>上</w:t>
            </w:r>
            <w:r>
              <w:rPr>
                <w:rFonts w:ascii="Times New Roman" w:hAnsi="Times New Roman"/>
                <w:color w:val="auto"/>
                <w:sz w:val="18"/>
                <w:szCs w:val="18"/>
                <w:lang w:val="en-US"/>
              </w:rPr>
              <w:t>0.5</w:t>
            </w:r>
            <w:r>
              <w:rPr>
                <w:rFonts w:ascii="宋体" w:hAnsi="宋体" w:cs="宋体" w:hint="eastAsia"/>
                <w:color w:val="auto"/>
                <w:sz w:val="18"/>
                <w:szCs w:val="18"/>
                <w:lang w:val="en-US"/>
              </w:rPr>
              <w:t>分，合计</w:t>
            </w:r>
            <w:r>
              <w:rPr>
                <w:rFonts w:ascii="Times New Roman" w:hAnsi="Times New Roman"/>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1485"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宣传部提供</w:t>
            </w: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1040"/>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2</w:t>
            </w:r>
          </w:p>
        </w:tc>
        <w:tc>
          <w:tcPr>
            <w:tcW w:w="5340" w:type="dxa"/>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lang w:val="en-US"/>
              </w:rPr>
            </w:pPr>
            <w:r>
              <w:rPr>
                <w:rFonts w:ascii="宋体" w:hAnsi="宋体" w:cs="宋体" w:hint="eastAsia"/>
                <w:color w:val="auto"/>
                <w:sz w:val="18"/>
                <w:szCs w:val="18"/>
                <w:lang w:val="en-US"/>
              </w:rPr>
              <w:t>积极参与“文明单位”创建工作，积极参加校“文明单位”、“道</w:t>
            </w:r>
          </w:p>
          <w:p w:rsidR="00D5310B" w:rsidRDefault="00D5310B">
            <w:pPr>
              <w:jc w:val="both"/>
              <w:rPr>
                <w:color w:val="auto"/>
                <w:sz w:val="18"/>
                <w:szCs w:val="18"/>
              </w:rPr>
            </w:pPr>
            <w:r>
              <w:rPr>
                <w:rFonts w:ascii="宋体" w:hAnsi="宋体" w:cs="宋体" w:hint="eastAsia"/>
                <w:color w:val="auto"/>
                <w:sz w:val="18"/>
                <w:szCs w:val="18"/>
                <w:lang w:val="en-US"/>
              </w:rPr>
              <w:t>德模范”评选，有计划有方案</w:t>
            </w:r>
            <w:r>
              <w:rPr>
                <w:rFonts w:ascii="宋体" w:hAnsi="宋体" w:cs="宋体"/>
                <w:color w:val="auto"/>
                <w:sz w:val="18"/>
                <w:szCs w:val="18"/>
                <w:lang w:val="en-US"/>
              </w:rPr>
              <w:t>1</w:t>
            </w:r>
            <w:r>
              <w:rPr>
                <w:rFonts w:ascii="宋体" w:hAnsi="宋体" w:cs="宋体" w:hint="eastAsia"/>
                <w:color w:val="auto"/>
                <w:sz w:val="18"/>
                <w:szCs w:val="18"/>
                <w:lang w:val="en-US"/>
              </w:rPr>
              <w:t>分，有特色做法</w:t>
            </w:r>
            <w:r>
              <w:rPr>
                <w:rFonts w:ascii="宋体" w:hAnsi="宋体" w:cs="宋体"/>
                <w:color w:val="auto"/>
                <w:sz w:val="18"/>
                <w:szCs w:val="18"/>
                <w:lang w:val="en-US"/>
              </w:rPr>
              <w:t>1</w:t>
            </w:r>
            <w:r>
              <w:rPr>
                <w:rFonts w:ascii="宋体" w:hAnsi="宋体" w:cs="宋体" w:hint="eastAsia"/>
                <w:color w:val="auto"/>
                <w:sz w:val="18"/>
                <w:szCs w:val="18"/>
                <w:lang w:val="en-US"/>
              </w:rPr>
              <w:t>分。</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755"/>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lang w:val="en-US"/>
              </w:rPr>
            </w:pPr>
            <w:r>
              <w:rPr>
                <w:rFonts w:ascii="Times New Roman" w:hAnsi="Times New Roman"/>
                <w:color w:val="auto"/>
                <w:sz w:val="18"/>
                <w:szCs w:val="18"/>
                <w:lang w:val="en-US"/>
              </w:rPr>
              <w:t>6</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统一战线工作</w:t>
            </w:r>
          </w:p>
          <w:p w:rsidR="00D5310B" w:rsidRDefault="00D5310B">
            <w:pPr>
              <w:jc w:val="center"/>
              <w:rPr>
                <w:color w:val="auto"/>
                <w:sz w:val="18"/>
                <w:szCs w:val="18"/>
              </w:rPr>
            </w:pPr>
            <w:r>
              <w:rPr>
                <w:rFonts w:hint="eastAsia"/>
                <w:color w:val="auto"/>
                <w:sz w:val="18"/>
                <w:szCs w:val="18"/>
              </w:rPr>
              <w:t>（</w:t>
            </w:r>
            <w:r>
              <w:rPr>
                <w:color w:val="auto"/>
                <w:sz w:val="18"/>
                <w:szCs w:val="18"/>
              </w:rPr>
              <w:t>4</w:t>
            </w:r>
            <w:r>
              <w:rPr>
                <w:rFonts w:hint="eastAsia"/>
                <w:color w:val="auto"/>
                <w:sz w:val="18"/>
                <w:szCs w:val="18"/>
              </w:rPr>
              <w:t>分）</w:t>
            </w: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1</w:t>
            </w:r>
          </w:p>
        </w:tc>
        <w:tc>
          <w:tcPr>
            <w:tcW w:w="5340" w:type="dxa"/>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lang w:val="en-US"/>
              </w:rPr>
            </w:pPr>
            <w:r>
              <w:rPr>
                <w:rFonts w:ascii="宋体" w:hAnsi="宋体" w:cs="宋体" w:hint="eastAsia"/>
                <w:color w:val="auto"/>
                <w:sz w:val="18"/>
                <w:szCs w:val="18"/>
              </w:rPr>
              <w:t>学院党</w:t>
            </w:r>
            <w:r>
              <w:rPr>
                <w:rFonts w:ascii="宋体" w:hAnsi="宋体" w:cs="宋体" w:hint="eastAsia"/>
                <w:color w:val="auto"/>
                <w:sz w:val="18"/>
                <w:szCs w:val="18"/>
                <w:lang w:val="en-US"/>
              </w:rPr>
              <w:t>总支将统战工作列入年度计划</w:t>
            </w:r>
            <w:r>
              <w:rPr>
                <w:rFonts w:ascii="Times New Roman" w:hAnsi="Times New Roman"/>
                <w:color w:val="auto"/>
                <w:sz w:val="18"/>
                <w:szCs w:val="18"/>
                <w:lang w:val="en-US"/>
              </w:rPr>
              <w:t>0.</w:t>
            </w:r>
            <w:r>
              <w:rPr>
                <w:rFonts w:ascii="Times New Roman" w:hAnsi="Times New Roman"/>
                <w:color w:val="auto"/>
                <w:sz w:val="18"/>
                <w:szCs w:val="18"/>
              </w:rPr>
              <w:t>5</w:t>
            </w:r>
            <w:r>
              <w:rPr>
                <w:rFonts w:ascii="宋体" w:hAnsi="宋体" w:cs="宋体" w:hint="eastAsia"/>
                <w:color w:val="auto"/>
                <w:sz w:val="18"/>
                <w:szCs w:val="18"/>
                <w:lang w:val="en-US"/>
              </w:rPr>
              <w:t>分，设统战委员并有专</w:t>
            </w:r>
          </w:p>
          <w:p w:rsidR="00D5310B" w:rsidRDefault="00D5310B">
            <w:pPr>
              <w:jc w:val="both"/>
              <w:rPr>
                <w:color w:val="auto"/>
                <w:sz w:val="18"/>
                <w:szCs w:val="18"/>
              </w:rPr>
            </w:pPr>
            <w:r>
              <w:rPr>
                <w:rFonts w:ascii="宋体" w:hAnsi="宋体" w:cs="宋体" w:hint="eastAsia"/>
                <w:color w:val="auto"/>
                <w:sz w:val="18"/>
                <w:szCs w:val="18"/>
                <w:lang w:val="en-US"/>
              </w:rPr>
              <w:t>人负责统战工作</w:t>
            </w:r>
            <w:r>
              <w:rPr>
                <w:rFonts w:ascii="Times New Roman" w:hAnsi="Times New Roman"/>
                <w:color w:val="auto"/>
                <w:sz w:val="18"/>
                <w:szCs w:val="18"/>
                <w:lang w:val="en-US"/>
              </w:rPr>
              <w:t>0.</w:t>
            </w:r>
            <w:r>
              <w:rPr>
                <w:rFonts w:ascii="Times New Roman" w:hAnsi="Times New Roman"/>
                <w:color w:val="auto"/>
                <w:sz w:val="18"/>
                <w:szCs w:val="18"/>
              </w:rPr>
              <w:t>5</w:t>
            </w:r>
            <w:r>
              <w:rPr>
                <w:rFonts w:ascii="宋体" w:hAnsi="宋体" w:cs="宋体" w:hint="eastAsia"/>
                <w:color w:val="auto"/>
                <w:sz w:val="18"/>
                <w:szCs w:val="18"/>
                <w:lang w:val="en-US"/>
              </w:rPr>
              <w:t>分，合计</w:t>
            </w:r>
            <w:r>
              <w:rPr>
                <w:rFonts w:ascii="Times New Roman" w:hAnsi="Times New Roman"/>
                <w:color w:val="auto"/>
                <w:sz w:val="18"/>
                <w:szCs w:val="18"/>
              </w:rPr>
              <w:t>1</w:t>
            </w:r>
            <w:r>
              <w:rPr>
                <w:rFonts w:ascii="宋体" w:hAnsi="宋体" w:cs="宋体" w:hint="eastAsia"/>
                <w:color w:val="auto"/>
                <w:sz w:val="18"/>
                <w:szCs w:val="18"/>
                <w:lang w:val="en-US"/>
              </w:rPr>
              <w:t>分。</w:t>
            </w:r>
          </w:p>
        </w:tc>
        <w:tc>
          <w:tcPr>
            <w:tcW w:w="1485"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统战部提供</w:t>
            </w:r>
          </w:p>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746"/>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1</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lang w:val="en-US"/>
              </w:rPr>
              <w:t>建立落实联系党外代表人士制度、院情通报制度。</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848"/>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建立并及时更新完善统战</w:t>
            </w:r>
            <w:r>
              <w:rPr>
                <w:rFonts w:ascii="宋体" w:hAnsi="宋体" w:cs="宋体" w:hint="eastAsia"/>
                <w:color w:val="auto"/>
                <w:sz w:val="18"/>
                <w:szCs w:val="18"/>
                <w:lang w:val="en-US"/>
              </w:rPr>
              <w:t>成员信息库。</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815"/>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1</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配合做好民主党派组织发展成员审查工作和校党外知识分子联谊会成员推荐工作，配合做好党外代表人士的培养、选</w:t>
            </w:r>
            <w:r>
              <w:rPr>
                <w:rFonts w:ascii="宋体" w:hAnsi="宋体" w:cs="宋体" w:hint="eastAsia"/>
                <w:color w:val="auto"/>
                <w:sz w:val="18"/>
                <w:szCs w:val="18"/>
                <w:lang w:val="en-US"/>
              </w:rPr>
              <w:t>拔、推荐工作</w:t>
            </w:r>
            <w:r>
              <w:rPr>
                <w:rFonts w:ascii="宋体" w:hAnsi="宋体" w:cs="宋体" w:hint="eastAsia"/>
                <w:color w:val="auto"/>
                <w:sz w:val="18"/>
                <w:szCs w:val="18"/>
              </w:rPr>
              <w:t>。</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772"/>
        </w:trPr>
        <w:tc>
          <w:tcPr>
            <w:tcW w:w="870"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lang w:val="en-US"/>
              </w:rPr>
              <w:t>0.</w:t>
            </w:r>
            <w:r>
              <w:rPr>
                <w:rFonts w:ascii="Times New Roman" w:hAnsi="Times New Roman"/>
                <w:color w:val="auto"/>
                <w:sz w:val="18"/>
                <w:szCs w:val="18"/>
              </w:rPr>
              <w:t>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sz w:val="18"/>
                <w:szCs w:val="18"/>
              </w:rPr>
              <w:t>积极申报省委统战部研究课题，</w:t>
            </w:r>
            <w:r>
              <w:rPr>
                <w:rFonts w:ascii="宋体" w:hAnsi="宋体" w:cs="宋体" w:hint="eastAsia"/>
                <w:sz w:val="18"/>
                <w:szCs w:val="18"/>
                <w:lang w:val="en-US"/>
              </w:rPr>
              <w:t>每项</w:t>
            </w:r>
            <w:r>
              <w:rPr>
                <w:rFonts w:ascii="Times New Roman" w:hAnsi="Times New Roman"/>
                <w:sz w:val="18"/>
                <w:szCs w:val="18"/>
              </w:rPr>
              <w:t>0.25</w:t>
            </w:r>
            <w:r>
              <w:rPr>
                <w:rFonts w:ascii="Times New Roman" w:hAnsi="Times New Roman" w:hint="eastAsia"/>
                <w:sz w:val="18"/>
                <w:szCs w:val="18"/>
              </w:rPr>
              <w:t>分</w:t>
            </w:r>
            <w:r>
              <w:rPr>
                <w:rFonts w:ascii="宋体" w:hAnsi="宋体" w:cs="宋体" w:hint="eastAsia"/>
                <w:sz w:val="18"/>
                <w:szCs w:val="18"/>
                <w:lang w:val="en-US"/>
              </w:rPr>
              <w:t>，合计</w:t>
            </w:r>
            <w:r>
              <w:rPr>
                <w:rFonts w:ascii="Times New Roman" w:hAnsi="Times New Roman"/>
                <w:sz w:val="18"/>
                <w:szCs w:val="18"/>
                <w:lang w:val="en-US"/>
              </w:rPr>
              <w:t>0.5</w:t>
            </w:r>
            <w:r>
              <w:rPr>
                <w:rFonts w:ascii="宋体" w:hAnsi="宋体" w:cs="宋体" w:hint="eastAsia"/>
                <w:sz w:val="18"/>
                <w:szCs w:val="18"/>
                <w:lang w:val="en-US"/>
              </w:rPr>
              <w:t>分。</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1016"/>
        </w:trPr>
        <w:tc>
          <w:tcPr>
            <w:tcW w:w="870" w:type="dxa"/>
            <w:vMerge w:val="restart"/>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435" w:type="dxa"/>
            <w:vMerge w:val="restart"/>
            <w:tcBorders>
              <w:top w:val="single" w:sz="4" w:space="0" w:color="auto"/>
              <w:left w:val="single" w:sz="4" w:space="0" w:color="auto"/>
              <w:bottom w:val="single" w:sz="4" w:space="0" w:color="auto"/>
            </w:tcBorders>
            <w:shd w:val="clear" w:color="auto" w:fill="FFFFFF"/>
            <w:vAlign w:val="center"/>
          </w:tcPr>
          <w:p w:rsidR="00D5310B" w:rsidRDefault="00D5310B">
            <w:pPr>
              <w:jc w:val="center"/>
              <w:rPr>
                <w:color w:val="auto"/>
                <w:sz w:val="18"/>
                <w:szCs w:val="18"/>
                <w:lang w:val="en-US"/>
              </w:rPr>
            </w:pPr>
            <w:r>
              <w:rPr>
                <w:rFonts w:ascii="Times New Roman" w:hAnsi="Times New Roman"/>
                <w:color w:val="auto"/>
                <w:sz w:val="18"/>
                <w:szCs w:val="18"/>
                <w:lang w:val="en-US"/>
              </w:rPr>
              <w:t>7</w:t>
            </w:r>
          </w:p>
        </w:tc>
        <w:tc>
          <w:tcPr>
            <w:tcW w:w="690" w:type="dxa"/>
            <w:vMerge w:val="restart"/>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落实党建工作责任制</w:t>
            </w:r>
          </w:p>
          <w:p w:rsidR="00D5310B" w:rsidRDefault="00D5310B">
            <w:pPr>
              <w:jc w:val="center"/>
              <w:rPr>
                <w:color w:val="auto"/>
                <w:sz w:val="18"/>
                <w:szCs w:val="18"/>
              </w:rPr>
            </w:pPr>
            <w:r>
              <w:rPr>
                <w:rFonts w:ascii="宋体" w:hAnsi="宋体" w:cs="宋体" w:hint="eastAsia"/>
                <w:color w:val="auto"/>
                <w:sz w:val="18"/>
                <w:szCs w:val="18"/>
              </w:rPr>
              <w:t>（</w:t>
            </w:r>
            <w:r>
              <w:rPr>
                <w:rFonts w:ascii="宋体" w:hAnsi="宋体" w:cs="宋体"/>
                <w:color w:val="auto"/>
                <w:sz w:val="18"/>
                <w:szCs w:val="18"/>
              </w:rPr>
              <w:t>2.5</w:t>
            </w:r>
            <w:r>
              <w:rPr>
                <w:rFonts w:ascii="宋体" w:hAnsi="宋体" w:cs="宋体" w:hint="eastAsia"/>
                <w:color w:val="auto"/>
                <w:sz w:val="18"/>
                <w:szCs w:val="18"/>
              </w:rPr>
              <w:t>分）</w:t>
            </w:r>
            <w:r>
              <w:rPr>
                <w:rFonts w:ascii="宋体" w:hAnsi="宋体" w:cs="宋体"/>
                <w:color w:val="auto"/>
                <w:sz w:val="18"/>
                <w:szCs w:val="18"/>
              </w:rPr>
              <w:t xml:space="preserve"> </w:t>
            </w: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sz w:val="18"/>
                <w:szCs w:val="18"/>
              </w:rPr>
              <w:t>党总支书记谋划党建工作</w:t>
            </w:r>
            <w:r>
              <w:rPr>
                <w:rFonts w:ascii="宋体" w:hAnsi="宋体" w:cs="宋体" w:hint="eastAsia"/>
                <w:sz w:val="18"/>
                <w:szCs w:val="18"/>
                <w:lang w:val="en-US"/>
              </w:rPr>
              <w:t>。带头谋划重要工作和主持起草党建工作计划</w:t>
            </w:r>
            <w:r>
              <w:rPr>
                <w:rFonts w:ascii="Times New Roman" w:hAnsi="Times New Roman"/>
                <w:sz w:val="18"/>
                <w:szCs w:val="18"/>
                <w:lang w:val="en-US"/>
              </w:rPr>
              <w:t>0.5</w:t>
            </w:r>
            <w:r>
              <w:rPr>
                <w:rFonts w:ascii="宋体" w:hAnsi="宋体" w:cs="宋体" w:hint="eastAsia"/>
                <w:sz w:val="18"/>
                <w:szCs w:val="18"/>
                <w:lang w:val="en-US"/>
              </w:rPr>
              <w:t>分，没有的不计分。</w:t>
            </w:r>
          </w:p>
        </w:tc>
        <w:tc>
          <w:tcPr>
            <w:tcW w:w="1485"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sz w:val="18"/>
                <w:szCs w:val="18"/>
              </w:rPr>
              <w:t>组织部、宣传部</w:t>
            </w:r>
            <w:r>
              <w:rPr>
                <w:rFonts w:hint="eastAsia"/>
                <w:color w:val="auto"/>
                <w:sz w:val="18"/>
                <w:szCs w:val="18"/>
              </w:rPr>
              <w:t>提供</w:t>
            </w: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813"/>
        </w:trPr>
        <w:tc>
          <w:tcPr>
            <w:tcW w:w="870"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深入调研指导开</w:t>
            </w:r>
            <w:r>
              <w:rPr>
                <w:rFonts w:ascii="宋体" w:hAnsi="宋体" w:cs="宋体" w:hint="eastAsia"/>
                <w:color w:val="auto"/>
                <w:sz w:val="18"/>
                <w:szCs w:val="18"/>
                <w:lang w:val="en-US"/>
              </w:rPr>
              <w:t>展工作。有</w:t>
            </w:r>
            <w:r>
              <w:rPr>
                <w:rFonts w:ascii="Times New Roman" w:hAnsi="Times New Roman"/>
                <w:color w:val="auto"/>
                <w:sz w:val="18"/>
                <w:szCs w:val="18"/>
              </w:rPr>
              <w:t>2</w:t>
            </w:r>
            <w:r>
              <w:rPr>
                <w:rFonts w:ascii="宋体" w:hAnsi="宋体" w:cs="宋体" w:hint="eastAsia"/>
                <w:color w:val="auto"/>
                <w:sz w:val="18"/>
                <w:szCs w:val="18"/>
                <w:lang w:val="en-US"/>
              </w:rPr>
              <w:t>项正</w:t>
            </w:r>
            <w:r>
              <w:rPr>
                <w:rFonts w:ascii="宋体" w:hAnsi="宋体" w:cs="宋体" w:hint="eastAsia"/>
                <w:color w:val="auto"/>
                <w:sz w:val="18"/>
                <w:szCs w:val="18"/>
              </w:rPr>
              <w:t>式文件或公开发表的关于对党建工作重大理论和现实问题的调查研究</w:t>
            </w:r>
            <w:r>
              <w:rPr>
                <w:rFonts w:ascii="Times New Roman" w:hAnsi="Times New Roman"/>
                <w:color w:val="auto"/>
                <w:sz w:val="18"/>
                <w:szCs w:val="18"/>
                <w:lang w:val="en-US"/>
              </w:rPr>
              <w:t>0.5</w:t>
            </w:r>
            <w:r>
              <w:rPr>
                <w:rFonts w:ascii="宋体" w:hAnsi="宋体" w:cs="宋体" w:hint="eastAsia"/>
                <w:color w:val="auto"/>
                <w:sz w:val="18"/>
                <w:szCs w:val="18"/>
                <w:lang w:val="en-US"/>
              </w:rPr>
              <w:t>分，有</w:t>
            </w:r>
            <w:r>
              <w:rPr>
                <w:rFonts w:ascii="Times New Roman" w:hAnsi="Times New Roman"/>
                <w:color w:val="auto"/>
                <w:sz w:val="18"/>
                <w:szCs w:val="18"/>
              </w:rPr>
              <w:t>1</w:t>
            </w:r>
            <w:r>
              <w:rPr>
                <w:rFonts w:ascii="宋体" w:hAnsi="宋体" w:cs="宋体" w:hint="eastAsia"/>
                <w:color w:val="auto"/>
                <w:sz w:val="18"/>
                <w:szCs w:val="18"/>
                <w:lang w:val="en-US"/>
              </w:rPr>
              <w:t>篇</w:t>
            </w:r>
            <w:r>
              <w:rPr>
                <w:rFonts w:ascii="Times New Roman" w:hAnsi="Times New Roman"/>
                <w:color w:val="auto"/>
                <w:sz w:val="18"/>
                <w:szCs w:val="18"/>
                <w:lang w:val="en-US"/>
              </w:rPr>
              <w:t>0.</w:t>
            </w:r>
            <w:r>
              <w:rPr>
                <w:rFonts w:ascii="Times New Roman" w:hAnsi="Times New Roman"/>
                <w:color w:val="auto"/>
                <w:sz w:val="18"/>
                <w:szCs w:val="18"/>
              </w:rPr>
              <w:t>25</w:t>
            </w:r>
            <w:r>
              <w:rPr>
                <w:rFonts w:ascii="宋体" w:hAnsi="宋体" w:cs="宋体" w:hint="eastAsia"/>
                <w:color w:val="auto"/>
                <w:sz w:val="18"/>
                <w:szCs w:val="18"/>
                <w:lang w:val="en-US"/>
              </w:rPr>
              <w:t>分。</w:t>
            </w:r>
          </w:p>
        </w:tc>
        <w:tc>
          <w:tcPr>
            <w:tcW w:w="1485" w:type="dxa"/>
            <w:vMerge/>
            <w:tcBorders>
              <w:left w:val="single" w:sz="4" w:space="0" w:color="auto"/>
              <w:right w:val="single" w:sz="4" w:space="0" w:color="auto"/>
            </w:tcBorders>
            <w:shd w:val="clear" w:color="auto" w:fill="FFFFFF"/>
            <w:vAlign w:val="center"/>
          </w:tcPr>
          <w:p w:rsidR="00D5310B" w:rsidRDefault="00D5310B">
            <w:pPr>
              <w:jc w:val="center"/>
              <w:rPr>
                <w:color w:val="auto"/>
                <w:sz w:val="18"/>
                <w:szCs w:val="18"/>
              </w:rPr>
            </w:pP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1430"/>
        </w:trPr>
        <w:tc>
          <w:tcPr>
            <w:tcW w:w="870"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加强党支部</w:t>
            </w:r>
            <w:r>
              <w:rPr>
                <w:rFonts w:ascii="宋体" w:hAnsi="宋体" w:cs="宋体" w:hint="eastAsia"/>
                <w:color w:val="auto"/>
                <w:sz w:val="18"/>
                <w:szCs w:val="18"/>
                <w:lang w:val="en-US"/>
              </w:rPr>
              <w:t>标准化建设情况。领导班子分工明确、工作开展有成效</w:t>
            </w:r>
            <w:r>
              <w:rPr>
                <w:rFonts w:ascii="Times New Roman" w:hAnsi="Times New Roman"/>
                <w:color w:val="auto"/>
                <w:sz w:val="18"/>
                <w:szCs w:val="18"/>
                <w:lang w:val="en-US"/>
              </w:rPr>
              <w:t>0.25</w:t>
            </w:r>
            <w:r>
              <w:rPr>
                <w:rFonts w:ascii="宋体" w:hAnsi="宋体" w:cs="宋体" w:hint="eastAsia"/>
                <w:color w:val="auto"/>
                <w:sz w:val="18"/>
                <w:szCs w:val="18"/>
                <w:lang w:val="en-US"/>
              </w:rPr>
              <w:t>分，</w:t>
            </w:r>
            <w:r>
              <w:rPr>
                <w:rFonts w:ascii="宋体" w:hAnsi="宋体" w:cs="宋体" w:hint="eastAsia"/>
                <w:color w:val="auto"/>
                <w:sz w:val="18"/>
                <w:szCs w:val="18"/>
              </w:rPr>
              <w:t>没有的不计分。有组织活</w:t>
            </w:r>
            <w:r>
              <w:rPr>
                <w:rFonts w:ascii="宋体" w:hAnsi="宋体" w:cs="宋体" w:hint="eastAsia"/>
                <w:color w:val="auto"/>
                <w:sz w:val="18"/>
                <w:szCs w:val="18"/>
                <w:lang w:val="en-US"/>
              </w:rPr>
              <w:t>动场所（挂牌）的，有制度上墙，有活动记录（每年多于</w:t>
            </w:r>
            <w:r>
              <w:rPr>
                <w:rFonts w:ascii="Times New Roman" w:hAnsi="Times New Roman"/>
                <w:color w:val="auto"/>
                <w:sz w:val="18"/>
                <w:szCs w:val="18"/>
              </w:rPr>
              <w:t>10</w:t>
            </w:r>
            <w:r>
              <w:rPr>
                <w:rFonts w:ascii="宋体" w:hAnsi="宋体" w:cs="宋体" w:hint="eastAsia"/>
                <w:color w:val="auto"/>
                <w:sz w:val="18"/>
                <w:szCs w:val="18"/>
                <w:lang w:val="en-US"/>
              </w:rPr>
              <w:t>次）</w:t>
            </w:r>
            <w:r>
              <w:rPr>
                <w:rFonts w:ascii="Times New Roman" w:hAnsi="Times New Roman"/>
                <w:color w:val="auto"/>
                <w:sz w:val="18"/>
                <w:szCs w:val="18"/>
                <w:lang w:val="en-US"/>
              </w:rPr>
              <w:t>0.25</w:t>
            </w:r>
            <w:r>
              <w:rPr>
                <w:rFonts w:ascii="宋体" w:hAnsi="宋体" w:cs="宋体" w:hint="eastAsia"/>
                <w:color w:val="auto"/>
                <w:sz w:val="18"/>
                <w:szCs w:val="18"/>
                <w:lang w:val="en-US"/>
              </w:rPr>
              <w:t>分，否则，不得分</w:t>
            </w:r>
            <w:r>
              <w:rPr>
                <w:rFonts w:ascii="宋体" w:hAnsi="宋体" w:cs="宋体" w:hint="eastAsia"/>
                <w:color w:val="auto"/>
                <w:sz w:val="18"/>
                <w:szCs w:val="18"/>
              </w:rPr>
              <w:t>。</w:t>
            </w:r>
          </w:p>
        </w:tc>
        <w:tc>
          <w:tcPr>
            <w:tcW w:w="1485"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组织部提供</w:t>
            </w: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trPr>
          <w:trHeight w:hRule="exact" w:val="1240"/>
        </w:trPr>
        <w:tc>
          <w:tcPr>
            <w:tcW w:w="870"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lang w:val="en-US"/>
              </w:rPr>
              <w:t>院（部）所属党支部书记由党员教研室主</w:t>
            </w:r>
            <w:r>
              <w:rPr>
                <w:rFonts w:ascii="宋体" w:hAnsi="宋体" w:cs="宋体" w:hint="eastAsia"/>
                <w:color w:val="auto"/>
                <w:sz w:val="18"/>
                <w:szCs w:val="18"/>
              </w:rPr>
              <w:t>任、实验室主任、研究所所长担任的，首次考核担任比例</w:t>
            </w:r>
            <w:r>
              <w:rPr>
                <w:rFonts w:ascii="宋体" w:hAnsi="宋体" w:cs="宋体" w:hint="eastAsia"/>
                <w:color w:val="auto"/>
                <w:sz w:val="18"/>
                <w:szCs w:val="18"/>
                <w:lang w:val="en-US"/>
              </w:rPr>
              <w:t>达到</w:t>
            </w:r>
            <w:r>
              <w:rPr>
                <w:rFonts w:ascii="Times New Roman" w:hAnsi="Times New Roman"/>
                <w:color w:val="auto"/>
                <w:sz w:val="18"/>
                <w:szCs w:val="18"/>
              </w:rPr>
              <w:t>50%</w:t>
            </w:r>
            <w:r>
              <w:rPr>
                <w:rFonts w:ascii="宋体" w:hAnsi="宋体" w:cs="宋体" w:hint="eastAsia"/>
                <w:color w:val="auto"/>
                <w:sz w:val="18"/>
                <w:szCs w:val="18"/>
                <w:lang w:val="en-US"/>
              </w:rPr>
              <w:t>及以上、再次考核担任比例达到</w:t>
            </w:r>
            <w:r>
              <w:rPr>
                <w:rFonts w:ascii="Times New Roman" w:hAnsi="Times New Roman"/>
                <w:color w:val="auto"/>
                <w:sz w:val="18"/>
                <w:szCs w:val="18"/>
              </w:rPr>
              <w:t>75%</w:t>
            </w:r>
            <w:r>
              <w:rPr>
                <w:rFonts w:ascii="宋体" w:hAnsi="宋体" w:cs="宋体" w:hint="eastAsia"/>
                <w:color w:val="auto"/>
                <w:sz w:val="18"/>
                <w:szCs w:val="18"/>
                <w:lang w:val="en-US"/>
              </w:rPr>
              <w:t>及以上</w:t>
            </w:r>
            <w:r>
              <w:rPr>
                <w:rFonts w:ascii="Times New Roman" w:hAnsi="Times New Roman"/>
                <w:color w:val="auto"/>
                <w:sz w:val="18"/>
                <w:szCs w:val="18"/>
                <w:lang w:val="en-US"/>
              </w:rPr>
              <w:t>0.25</w:t>
            </w:r>
            <w:r>
              <w:rPr>
                <w:rFonts w:ascii="宋体" w:hAnsi="宋体" w:cs="宋体" w:hint="eastAsia"/>
                <w:color w:val="auto"/>
                <w:sz w:val="18"/>
                <w:szCs w:val="18"/>
                <w:lang w:val="en-US"/>
              </w:rPr>
              <w:t>分，否则该项不得分；</w:t>
            </w:r>
            <w:r>
              <w:rPr>
                <w:rFonts w:ascii="宋体" w:hAnsi="宋体" w:cs="宋体" w:hint="eastAsia"/>
                <w:color w:val="auto"/>
                <w:sz w:val="18"/>
                <w:szCs w:val="18"/>
              </w:rPr>
              <w:t>党支部书记的待遇得到保</w:t>
            </w:r>
            <w:r>
              <w:rPr>
                <w:rFonts w:ascii="宋体" w:hAnsi="宋体" w:cs="宋体" w:hint="eastAsia"/>
                <w:color w:val="auto"/>
                <w:sz w:val="18"/>
                <w:szCs w:val="18"/>
                <w:lang w:val="en-US"/>
              </w:rPr>
              <w:t>障</w:t>
            </w:r>
            <w:r>
              <w:rPr>
                <w:rFonts w:ascii="Times New Roman" w:hAnsi="Times New Roman"/>
                <w:color w:val="auto"/>
                <w:sz w:val="18"/>
                <w:szCs w:val="18"/>
                <w:lang w:val="en-US"/>
              </w:rPr>
              <w:t>0.25</w:t>
            </w:r>
            <w:r>
              <w:rPr>
                <w:rFonts w:ascii="宋体" w:hAnsi="宋体" w:cs="宋体" w:hint="eastAsia"/>
                <w:color w:val="auto"/>
                <w:sz w:val="18"/>
                <w:szCs w:val="18"/>
                <w:lang w:val="en-US"/>
              </w:rPr>
              <w:t>分，否则不得分。</w:t>
            </w:r>
          </w:p>
        </w:tc>
        <w:tc>
          <w:tcPr>
            <w:tcW w:w="1485"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组织部、人事处提供</w:t>
            </w:r>
          </w:p>
        </w:tc>
        <w:tc>
          <w:tcPr>
            <w:tcW w:w="1155" w:type="dxa"/>
            <w:tcBorders>
              <w:top w:val="single" w:sz="4" w:space="0" w:color="auto"/>
              <w:left w:val="single" w:sz="4" w:space="0" w:color="auto"/>
              <w:right w:val="single" w:sz="4" w:space="0" w:color="auto"/>
            </w:tcBorders>
            <w:shd w:val="clear" w:color="auto" w:fill="FFFFFF"/>
          </w:tcPr>
          <w:p w:rsidR="00D5310B" w:rsidRDefault="00D5310B">
            <w:pPr>
              <w:rPr>
                <w:color w:val="auto"/>
                <w:sz w:val="18"/>
                <w:szCs w:val="18"/>
              </w:rPr>
            </w:pPr>
          </w:p>
        </w:tc>
      </w:tr>
      <w:tr w:rsidR="00D5310B" w:rsidTr="00704CD1">
        <w:trPr>
          <w:trHeight w:hRule="exact" w:val="1011"/>
        </w:trPr>
        <w:tc>
          <w:tcPr>
            <w:tcW w:w="870"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435" w:type="dxa"/>
            <w:vMerge/>
            <w:tcBorders>
              <w:top w:val="single" w:sz="4" w:space="0" w:color="auto"/>
              <w:left w:val="single" w:sz="4" w:space="0" w:color="auto"/>
              <w:bottom w:val="single" w:sz="4" w:space="0" w:color="auto"/>
            </w:tcBorders>
            <w:shd w:val="clear" w:color="auto" w:fill="FFFFFF"/>
          </w:tcPr>
          <w:p w:rsidR="00D5310B" w:rsidRDefault="00D5310B">
            <w:pPr>
              <w:rPr>
                <w:color w:val="auto"/>
                <w:sz w:val="18"/>
                <w:szCs w:val="18"/>
              </w:rPr>
            </w:pPr>
          </w:p>
        </w:tc>
        <w:tc>
          <w:tcPr>
            <w:tcW w:w="690" w:type="dxa"/>
            <w:vMerge/>
            <w:tcBorders>
              <w:left w:val="single" w:sz="4" w:space="0" w:color="auto"/>
              <w:bottom w:val="single" w:sz="4" w:space="0" w:color="auto"/>
            </w:tcBorders>
            <w:shd w:val="clear" w:color="auto" w:fill="FFFFFF"/>
          </w:tcPr>
          <w:p w:rsidR="00D5310B" w:rsidRDefault="00D5310B">
            <w:pPr>
              <w:rPr>
                <w:color w:val="auto"/>
                <w:sz w:val="18"/>
                <w:szCs w:val="18"/>
              </w:rPr>
            </w:pPr>
          </w:p>
        </w:tc>
        <w:tc>
          <w:tcPr>
            <w:tcW w:w="525" w:type="dxa"/>
            <w:tcBorders>
              <w:top w:val="single" w:sz="4" w:space="0" w:color="auto"/>
              <w:left w:val="single" w:sz="4" w:space="0" w:color="auto"/>
              <w:bottom w:val="single" w:sz="4" w:space="0" w:color="auto"/>
            </w:tcBorders>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0.5</w:t>
            </w:r>
          </w:p>
        </w:tc>
        <w:tc>
          <w:tcPr>
            <w:tcW w:w="5340" w:type="dxa"/>
            <w:tcBorders>
              <w:top w:val="single" w:sz="4" w:space="0" w:color="auto"/>
              <w:left w:val="single" w:sz="4" w:space="0" w:color="auto"/>
              <w:bottom w:val="single" w:sz="4" w:space="0" w:color="auto"/>
            </w:tcBorders>
            <w:shd w:val="clear" w:color="auto" w:fill="FFFFFF"/>
            <w:vAlign w:val="center"/>
          </w:tcPr>
          <w:p w:rsidR="00D5310B" w:rsidRDefault="00D5310B">
            <w:pPr>
              <w:jc w:val="both"/>
              <w:rPr>
                <w:color w:val="auto"/>
                <w:sz w:val="18"/>
                <w:szCs w:val="18"/>
              </w:rPr>
            </w:pPr>
            <w:r>
              <w:rPr>
                <w:rFonts w:ascii="宋体" w:hAnsi="宋体" w:cs="宋体" w:hint="eastAsia"/>
                <w:color w:val="auto"/>
                <w:sz w:val="18"/>
                <w:szCs w:val="18"/>
              </w:rPr>
              <w:t>完成学校和学院（</w:t>
            </w:r>
            <w:r>
              <w:rPr>
                <w:rFonts w:ascii="宋体" w:hAnsi="宋体" w:cs="宋体" w:hint="eastAsia"/>
                <w:color w:val="auto"/>
                <w:sz w:val="18"/>
                <w:szCs w:val="18"/>
                <w:lang w:val="en-US"/>
              </w:rPr>
              <w:t>部）自身党建工作计划任务</w:t>
            </w:r>
            <w:r>
              <w:rPr>
                <w:rFonts w:ascii="Times New Roman" w:hAnsi="Times New Roman"/>
                <w:color w:val="auto"/>
                <w:sz w:val="18"/>
                <w:szCs w:val="18"/>
                <w:lang w:val="en-US"/>
              </w:rPr>
              <w:t>0.5</w:t>
            </w:r>
            <w:r>
              <w:rPr>
                <w:rFonts w:ascii="宋体" w:hAnsi="宋体" w:cs="宋体" w:hint="eastAsia"/>
                <w:color w:val="auto"/>
                <w:sz w:val="18"/>
                <w:szCs w:val="18"/>
                <w:lang w:val="en-US"/>
              </w:rPr>
              <w:t>分，无特殊原因没有完成的，不得分</w:t>
            </w:r>
            <w:r>
              <w:rPr>
                <w:rFonts w:ascii="宋体" w:hAnsi="宋体" w:cs="宋体" w:hint="eastAsia"/>
                <w:color w:val="auto"/>
                <w:sz w:val="18"/>
                <w:szCs w:val="18"/>
              </w:rPr>
              <w:t>。</w:t>
            </w: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center"/>
              <w:rPr>
                <w:color w:val="auto"/>
                <w:sz w:val="18"/>
                <w:szCs w:val="18"/>
              </w:rPr>
            </w:pPr>
            <w:r>
              <w:rPr>
                <w:rFonts w:hint="eastAsia"/>
                <w:color w:val="auto"/>
                <w:sz w:val="18"/>
                <w:szCs w:val="18"/>
              </w:rPr>
              <w:t>组织部提供</w:t>
            </w:r>
          </w:p>
        </w:tc>
        <w:tc>
          <w:tcPr>
            <w:tcW w:w="1155" w:type="dxa"/>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color w:val="auto"/>
                <w:sz w:val="18"/>
                <w:szCs w:val="18"/>
              </w:rPr>
            </w:pPr>
          </w:p>
        </w:tc>
      </w:tr>
    </w:tbl>
    <w:p w:rsidR="00D5310B" w:rsidRDefault="00D5310B">
      <w:pPr>
        <w:rPr>
          <w:color w:val="auto"/>
          <w:sz w:val="18"/>
          <w:szCs w:val="18"/>
        </w:rPr>
      </w:pPr>
    </w:p>
    <w:p w:rsidR="00D5310B" w:rsidRDefault="00D5310B">
      <w:pPr>
        <w:rPr>
          <w:color w:val="auto"/>
          <w:sz w:val="18"/>
          <w:szCs w:val="18"/>
        </w:rPr>
      </w:pPr>
    </w:p>
    <w:p w:rsidR="00D5310B" w:rsidRDefault="00D5310B">
      <w:pPr>
        <w:rPr>
          <w:color w:val="auto"/>
          <w:sz w:val="18"/>
          <w:szCs w:val="18"/>
        </w:rPr>
      </w:pPr>
    </w:p>
    <w:p w:rsidR="00D5310B" w:rsidRDefault="00D5310B">
      <w:pPr>
        <w:rPr>
          <w:color w:val="auto"/>
          <w:sz w:val="18"/>
          <w:szCs w:val="18"/>
        </w:rPr>
      </w:pPr>
    </w:p>
    <w:p w:rsidR="00D5310B" w:rsidRDefault="00D5310B">
      <w:pPr>
        <w:rPr>
          <w:color w:val="auto"/>
          <w:sz w:val="18"/>
          <w:szCs w:val="18"/>
        </w:rPr>
      </w:pPr>
    </w:p>
    <w:tbl>
      <w:tblPr>
        <w:tblpPr w:leftFromText="180" w:rightFromText="180" w:vertAnchor="text" w:horzAnchor="page" w:tblpXSpec="center" w:tblpY="265"/>
        <w:tblOverlap w:val="never"/>
        <w:tblW w:w="10488" w:type="dxa"/>
        <w:jc w:val="center"/>
        <w:tblLayout w:type="fixed"/>
        <w:tblLook w:val="00A0"/>
      </w:tblPr>
      <w:tblGrid>
        <w:gridCol w:w="819"/>
        <w:gridCol w:w="375"/>
        <w:gridCol w:w="900"/>
        <w:gridCol w:w="600"/>
        <w:gridCol w:w="5100"/>
        <w:gridCol w:w="1350"/>
        <w:gridCol w:w="1344"/>
      </w:tblGrid>
      <w:tr w:rsidR="00D5310B">
        <w:trPr>
          <w:trHeight w:hRule="exact" w:val="1397"/>
          <w:jc w:val="center"/>
        </w:trPr>
        <w:tc>
          <w:tcPr>
            <w:tcW w:w="81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0B" w:rsidRDefault="00D5310B">
            <w:pPr>
              <w:jc w:val="both"/>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p>
          <w:p w:rsidR="00D5310B" w:rsidRDefault="00D5310B">
            <w:pPr>
              <w:jc w:val="center"/>
              <w:rPr>
                <w:rFonts w:ascii="Times New Roman" w:hAnsi="Times New Roman"/>
                <w:b/>
                <w:bCs/>
                <w:color w:val="auto"/>
                <w:sz w:val="18"/>
                <w:szCs w:val="18"/>
              </w:rPr>
            </w:pPr>
            <w:r>
              <w:rPr>
                <w:rFonts w:ascii="Times New Roman" w:hAnsi="Times New Roman" w:hint="eastAsia"/>
                <w:color w:val="auto"/>
                <w:sz w:val="18"/>
                <w:szCs w:val="18"/>
              </w:rPr>
              <w:t>组织建设、干部管理和人才工作（</w:t>
            </w:r>
            <w:r>
              <w:rPr>
                <w:rFonts w:ascii="Times New Roman" w:hAnsi="Times New Roman"/>
                <w:color w:val="auto"/>
                <w:sz w:val="18"/>
                <w:szCs w:val="18"/>
                <w:lang w:val="en-US"/>
              </w:rPr>
              <w:t>24</w:t>
            </w:r>
            <w:r>
              <w:rPr>
                <w:rFonts w:ascii="Times New Roman" w:hAnsi="Times New Roman" w:hint="eastAsia"/>
                <w:color w:val="auto"/>
                <w:sz w:val="18"/>
                <w:szCs w:val="18"/>
                <w:lang w:val="en-US"/>
              </w:rPr>
              <w:t>分</w:t>
            </w:r>
            <w:r>
              <w:rPr>
                <w:rFonts w:ascii="Times New Roman" w:hAnsi="Times New Roman" w:hint="eastAsia"/>
                <w:color w:val="auto"/>
                <w:sz w:val="18"/>
                <w:szCs w:val="18"/>
              </w:rPr>
              <w:t>）</w:t>
            </w:r>
          </w:p>
        </w:tc>
        <w:tc>
          <w:tcPr>
            <w:tcW w:w="375" w:type="dxa"/>
            <w:vMerge w:val="restart"/>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8</w:t>
            </w:r>
          </w:p>
        </w:tc>
        <w:tc>
          <w:tcPr>
            <w:tcW w:w="900" w:type="dxa"/>
            <w:vMerge w:val="restart"/>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加强领导班子和领导干部队伍建设</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w:t>
            </w:r>
            <w:r>
              <w:rPr>
                <w:rFonts w:ascii="宋体" w:hAnsi="宋体" w:cs="宋体"/>
                <w:color w:val="auto"/>
                <w:sz w:val="18"/>
                <w:szCs w:val="18"/>
              </w:rPr>
              <w:t>5.5</w:t>
            </w:r>
            <w:r>
              <w:rPr>
                <w:rFonts w:ascii="宋体" w:hAnsi="宋体" w:cs="宋体" w:hint="eastAsia"/>
                <w:color w:val="auto"/>
                <w:sz w:val="18"/>
                <w:szCs w:val="18"/>
              </w:rPr>
              <w:t>分）</w:t>
            </w: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党政联席会议制度贯彻落实情况。</w:t>
            </w:r>
            <w:r>
              <w:rPr>
                <w:rFonts w:ascii="Times New Roman" w:hAnsi="Times New Roman"/>
                <w:color w:val="auto"/>
                <w:sz w:val="18"/>
                <w:szCs w:val="18"/>
              </w:rPr>
              <w:t>1.</w:t>
            </w:r>
            <w:r>
              <w:rPr>
                <w:rFonts w:ascii="宋体" w:hAnsi="宋体" w:cs="宋体" w:hint="eastAsia"/>
                <w:color w:val="auto"/>
                <w:sz w:val="18"/>
                <w:szCs w:val="18"/>
              </w:rPr>
              <w:t>能够认真贯彻落实制度要求，按时按类召集和主持会议，有单独的会议记录和签到本且每年召开会议</w:t>
            </w:r>
            <w:r>
              <w:rPr>
                <w:rFonts w:ascii="Times New Roman" w:hAnsi="Times New Roman"/>
                <w:color w:val="auto"/>
                <w:sz w:val="18"/>
                <w:szCs w:val="18"/>
              </w:rPr>
              <w:t>≥10</w:t>
            </w:r>
            <w:r>
              <w:rPr>
                <w:rFonts w:ascii="宋体" w:hAnsi="宋体" w:cs="宋体" w:hint="eastAsia"/>
                <w:color w:val="auto"/>
                <w:sz w:val="18"/>
                <w:szCs w:val="18"/>
              </w:rPr>
              <w:t>次以上</w:t>
            </w:r>
            <w:r>
              <w:rPr>
                <w:rFonts w:ascii="Times New Roman" w:hAnsi="Times New Roman"/>
                <w:color w:val="auto"/>
                <w:sz w:val="18"/>
                <w:szCs w:val="18"/>
              </w:rPr>
              <w:t>1</w:t>
            </w:r>
            <w:r>
              <w:rPr>
                <w:rFonts w:ascii="宋体" w:hAnsi="宋体" w:cs="宋体" w:hint="eastAsia"/>
                <w:color w:val="auto"/>
                <w:sz w:val="18"/>
                <w:szCs w:val="18"/>
              </w:rPr>
              <w:t>分，达不到要求的不得分；</w:t>
            </w:r>
            <w:r>
              <w:rPr>
                <w:rFonts w:ascii="Times New Roman" w:hAnsi="Times New Roman"/>
                <w:color w:val="auto"/>
                <w:sz w:val="18"/>
                <w:szCs w:val="18"/>
              </w:rPr>
              <w:t>2.</w:t>
            </w:r>
            <w:r>
              <w:rPr>
                <w:rFonts w:ascii="宋体" w:hAnsi="宋体" w:cs="宋体" w:hint="eastAsia"/>
                <w:color w:val="auto"/>
                <w:sz w:val="18"/>
                <w:szCs w:val="18"/>
              </w:rPr>
              <w:t>有会议纪要且通过电子政务系统发布的</w:t>
            </w:r>
            <w:r>
              <w:rPr>
                <w:rFonts w:ascii="Times New Roman" w:hAnsi="Times New Roman" w:hint="eastAsia"/>
                <w:color w:val="auto"/>
                <w:sz w:val="18"/>
                <w:szCs w:val="18"/>
              </w:rPr>
              <w:t>≥</w:t>
            </w:r>
            <w:r>
              <w:rPr>
                <w:rFonts w:ascii="Times New Roman" w:hAnsi="Times New Roman"/>
                <w:color w:val="auto"/>
                <w:sz w:val="18"/>
                <w:szCs w:val="18"/>
              </w:rPr>
              <w:t>10</w:t>
            </w:r>
            <w:r>
              <w:rPr>
                <w:rFonts w:ascii="宋体" w:hAnsi="宋体" w:cs="宋体" w:hint="eastAsia"/>
                <w:color w:val="auto"/>
                <w:sz w:val="18"/>
                <w:szCs w:val="18"/>
              </w:rPr>
              <w:t>次以上</w:t>
            </w:r>
            <w:r>
              <w:rPr>
                <w:rFonts w:ascii="Times New Roman" w:hAnsi="Times New Roman"/>
                <w:color w:val="auto"/>
                <w:sz w:val="18"/>
                <w:szCs w:val="18"/>
              </w:rPr>
              <w:t>0.5</w:t>
            </w:r>
            <w:r>
              <w:rPr>
                <w:rFonts w:ascii="宋体" w:hAnsi="宋体" w:cs="宋体" w:hint="eastAsia"/>
                <w:color w:val="auto"/>
                <w:sz w:val="18"/>
                <w:szCs w:val="18"/>
              </w:rPr>
              <w:t>分，达不到要求的不得分。</w:t>
            </w:r>
          </w:p>
        </w:tc>
        <w:tc>
          <w:tcPr>
            <w:tcW w:w="1350"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组织部提供</w:t>
            </w:r>
          </w:p>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390"/>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w:t>
            </w:r>
            <w:r>
              <w:rPr>
                <w:rFonts w:ascii="Times New Roman" w:hAnsi="Times New Roman"/>
                <w:color w:val="auto"/>
                <w:sz w:val="18"/>
                <w:szCs w:val="18"/>
              </w:rPr>
              <w:t>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党总支会议制度贯彻落实情况。</w:t>
            </w:r>
            <w:r>
              <w:rPr>
                <w:rFonts w:ascii="Times New Roman" w:hAnsi="Times New Roman"/>
                <w:color w:val="auto"/>
                <w:sz w:val="18"/>
                <w:szCs w:val="18"/>
              </w:rPr>
              <w:t>1.</w:t>
            </w:r>
            <w:r>
              <w:rPr>
                <w:rFonts w:ascii="宋体" w:hAnsi="宋体" w:cs="宋体" w:hint="eastAsia"/>
                <w:color w:val="auto"/>
                <w:sz w:val="18"/>
                <w:szCs w:val="18"/>
              </w:rPr>
              <w:t>能够认真贯彻落实制度要求，按时召开会议，有单独的会议记录和签到本且每年召开会议</w:t>
            </w:r>
            <w:r>
              <w:rPr>
                <w:rFonts w:ascii="Times New Roman" w:hAnsi="Times New Roman" w:hint="eastAsia"/>
                <w:color w:val="auto"/>
                <w:sz w:val="18"/>
                <w:szCs w:val="18"/>
              </w:rPr>
              <w:t>≥</w:t>
            </w:r>
            <w:r>
              <w:rPr>
                <w:rFonts w:ascii="Times New Roman" w:hAnsi="Times New Roman"/>
                <w:color w:val="auto"/>
                <w:sz w:val="18"/>
                <w:szCs w:val="18"/>
              </w:rPr>
              <w:t>10</w:t>
            </w:r>
            <w:r>
              <w:rPr>
                <w:rFonts w:ascii="宋体" w:hAnsi="宋体" w:cs="宋体" w:hint="eastAsia"/>
                <w:color w:val="auto"/>
                <w:sz w:val="18"/>
                <w:szCs w:val="18"/>
              </w:rPr>
              <w:t>次以上</w:t>
            </w:r>
            <w:r>
              <w:rPr>
                <w:rFonts w:ascii="Times New Roman" w:hAnsi="Times New Roman"/>
                <w:color w:val="auto"/>
                <w:sz w:val="18"/>
                <w:szCs w:val="18"/>
              </w:rPr>
              <w:t>1</w:t>
            </w:r>
            <w:r>
              <w:rPr>
                <w:rFonts w:ascii="宋体" w:hAnsi="宋体" w:cs="宋体" w:hint="eastAsia"/>
                <w:color w:val="auto"/>
                <w:sz w:val="18"/>
                <w:szCs w:val="18"/>
              </w:rPr>
              <w:t>分，达不到要求的不得分；</w:t>
            </w:r>
            <w:r>
              <w:rPr>
                <w:rFonts w:ascii="Times New Roman" w:hAnsi="Times New Roman"/>
                <w:color w:val="auto"/>
                <w:sz w:val="18"/>
                <w:szCs w:val="18"/>
              </w:rPr>
              <w:t>2.</w:t>
            </w:r>
            <w:r>
              <w:rPr>
                <w:rFonts w:ascii="宋体" w:hAnsi="宋体" w:cs="宋体" w:hint="eastAsia"/>
                <w:color w:val="auto"/>
                <w:sz w:val="18"/>
                <w:szCs w:val="18"/>
              </w:rPr>
              <w:t>有会议纪要且通过电子政务系统发布的</w:t>
            </w:r>
            <w:r>
              <w:rPr>
                <w:rFonts w:ascii="Times New Roman" w:hAnsi="Times New Roman" w:hint="eastAsia"/>
                <w:color w:val="auto"/>
                <w:sz w:val="18"/>
                <w:szCs w:val="18"/>
              </w:rPr>
              <w:t>≥</w:t>
            </w:r>
            <w:r>
              <w:rPr>
                <w:rFonts w:ascii="Times New Roman" w:hAnsi="Times New Roman"/>
                <w:color w:val="auto"/>
                <w:sz w:val="18"/>
                <w:szCs w:val="18"/>
              </w:rPr>
              <w:t>10</w:t>
            </w:r>
            <w:r>
              <w:rPr>
                <w:rFonts w:ascii="宋体" w:hAnsi="宋体" w:cs="宋体" w:hint="eastAsia"/>
                <w:color w:val="auto"/>
                <w:sz w:val="18"/>
                <w:szCs w:val="18"/>
              </w:rPr>
              <w:t>次以上</w:t>
            </w:r>
            <w:r>
              <w:rPr>
                <w:rFonts w:ascii="Times New Roman" w:hAnsi="Times New Roman"/>
                <w:color w:val="auto"/>
                <w:sz w:val="18"/>
                <w:szCs w:val="18"/>
              </w:rPr>
              <w:t>0.5</w:t>
            </w:r>
            <w:r>
              <w:rPr>
                <w:rFonts w:ascii="宋体" w:hAnsi="宋体" w:cs="宋体" w:hint="eastAsia"/>
                <w:color w:val="auto"/>
                <w:sz w:val="18"/>
                <w:szCs w:val="18"/>
              </w:rPr>
              <w:t>分，达不到要求的不得分。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949"/>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民主生活会制度贯彻落实和整改任务落实情况。</w:t>
            </w:r>
            <w:r>
              <w:rPr>
                <w:rFonts w:ascii="宋体" w:hAnsi="宋体" w:cs="宋体"/>
                <w:color w:val="auto"/>
                <w:sz w:val="18"/>
                <w:szCs w:val="18"/>
                <w:lang w:val="en-US"/>
              </w:rPr>
              <w:t>1.</w:t>
            </w:r>
            <w:r>
              <w:rPr>
                <w:rFonts w:ascii="宋体" w:hAnsi="宋体" w:cs="宋体" w:hint="eastAsia"/>
                <w:color w:val="auto"/>
                <w:sz w:val="18"/>
                <w:szCs w:val="18"/>
              </w:rPr>
              <w:t>按时召开会议并报送材料</w:t>
            </w:r>
            <w:r>
              <w:rPr>
                <w:rFonts w:ascii="Times New Roman" w:hAnsi="Times New Roman"/>
                <w:color w:val="auto"/>
                <w:sz w:val="18"/>
                <w:szCs w:val="18"/>
              </w:rPr>
              <w:t>0.5</w:t>
            </w:r>
            <w:r>
              <w:rPr>
                <w:rFonts w:ascii="宋体" w:hAnsi="宋体" w:cs="宋体" w:hint="eastAsia"/>
                <w:color w:val="auto"/>
                <w:sz w:val="18"/>
                <w:szCs w:val="18"/>
              </w:rPr>
              <w:t>分；</w:t>
            </w:r>
            <w:r>
              <w:rPr>
                <w:rFonts w:ascii="宋体" w:hAnsi="宋体" w:cs="宋体"/>
                <w:color w:val="auto"/>
                <w:sz w:val="18"/>
                <w:szCs w:val="18"/>
                <w:lang w:val="en-US"/>
              </w:rPr>
              <w:t>2.</w:t>
            </w:r>
            <w:r>
              <w:rPr>
                <w:rFonts w:ascii="宋体" w:hAnsi="宋体" w:cs="宋体" w:hint="eastAsia"/>
                <w:color w:val="auto"/>
                <w:sz w:val="18"/>
                <w:szCs w:val="18"/>
              </w:rPr>
              <w:t>整改任务全部得到认真落实</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066"/>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处级领导干部个人有关事项报告</w:t>
            </w:r>
            <w:r>
              <w:rPr>
                <w:rFonts w:ascii="Times New Roman" w:hAnsi="Times New Roman"/>
                <w:color w:val="auto"/>
                <w:sz w:val="18"/>
                <w:szCs w:val="18"/>
              </w:rPr>
              <w:t>1</w:t>
            </w:r>
            <w:r>
              <w:rPr>
                <w:rFonts w:ascii="宋体" w:hAnsi="宋体" w:cs="宋体" w:hint="eastAsia"/>
                <w:color w:val="auto"/>
                <w:sz w:val="18"/>
                <w:szCs w:val="18"/>
              </w:rPr>
              <w:t>人次有少报、未报投资理财总市值在</w:t>
            </w:r>
            <w:r>
              <w:rPr>
                <w:rFonts w:ascii="Times New Roman" w:hAnsi="Times New Roman"/>
                <w:color w:val="auto"/>
                <w:sz w:val="18"/>
                <w:szCs w:val="18"/>
              </w:rPr>
              <w:t>10</w:t>
            </w:r>
            <w:r>
              <w:rPr>
                <w:rFonts w:ascii="宋体" w:hAnsi="宋体" w:cs="宋体" w:hint="eastAsia"/>
                <w:color w:val="auto"/>
                <w:sz w:val="18"/>
                <w:szCs w:val="18"/>
              </w:rPr>
              <w:t>万元以下的，扣</w:t>
            </w:r>
            <w:r>
              <w:rPr>
                <w:rFonts w:ascii="Times New Roman" w:hAnsi="Times New Roman"/>
                <w:color w:val="auto"/>
                <w:sz w:val="18"/>
                <w:szCs w:val="18"/>
              </w:rPr>
              <w:t>0.5</w:t>
            </w:r>
            <w:r>
              <w:rPr>
                <w:rFonts w:ascii="宋体" w:hAnsi="宋体" w:cs="宋体" w:hint="eastAsia"/>
                <w:color w:val="auto"/>
                <w:sz w:val="18"/>
                <w:szCs w:val="18"/>
              </w:rPr>
              <w:t>分；少报、未报总市值在</w:t>
            </w:r>
            <w:r>
              <w:rPr>
                <w:rFonts w:ascii="Times New Roman" w:hAnsi="Times New Roman"/>
                <w:color w:val="auto"/>
                <w:sz w:val="18"/>
                <w:szCs w:val="18"/>
              </w:rPr>
              <w:t>10</w:t>
            </w:r>
            <w:r>
              <w:rPr>
                <w:rFonts w:ascii="宋体" w:hAnsi="宋体" w:cs="宋体" w:hint="eastAsia"/>
                <w:color w:val="auto"/>
                <w:sz w:val="18"/>
                <w:szCs w:val="18"/>
              </w:rPr>
              <w:t>万元</w:t>
            </w:r>
            <w:r>
              <w:rPr>
                <w:rFonts w:ascii="Times New Roman" w:hAnsi="Times New Roman"/>
                <w:color w:val="auto"/>
                <w:sz w:val="18"/>
                <w:szCs w:val="18"/>
              </w:rPr>
              <w:t>-30</w:t>
            </w:r>
            <w:r>
              <w:rPr>
                <w:rFonts w:ascii="宋体" w:hAnsi="宋体" w:cs="宋体" w:hint="eastAsia"/>
                <w:color w:val="auto"/>
                <w:sz w:val="18"/>
                <w:szCs w:val="18"/>
              </w:rPr>
              <w:t>万元的，扣</w:t>
            </w:r>
            <w:r>
              <w:rPr>
                <w:rFonts w:ascii="Times New Roman" w:hAnsi="Times New Roman"/>
                <w:color w:val="auto"/>
                <w:sz w:val="18"/>
                <w:szCs w:val="18"/>
              </w:rPr>
              <w:t>1</w:t>
            </w:r>
            <w:r>
              <w:rPr>
                <w:rFonts w:ascii="宋体" w:hAnsi="宋体" w:cs="宋体" w:hint="eastAsia"/>
                <w:color w:val="auto"/>
                <w:sz w:val="18"/>
                <w:szCs w:val="18"/>
              </w:rPr>
              <w:t>分；少报、未报总市值</w:t>
            </w:r>
            <w:r>
              <w:rPr>
                <w:rFonts w:ascii="Times New Roman" w:hAnsi="Times New Roman" w:hint="eastAsia"/>
                <w:color w:val="auto"/>
                <w:sz w:val="18"/>
                <w:szCs w:val="18"/>
              </w:rPr>
              <w:t>≥</w:t>
            </w:r>
            <w:r>
              <w:rPr>
                <w:rFonts w:ascii="Times New Roman" w:hAnsi="Times New Roman"/>
                <w:color w:val="auto"/>
                <w:sz w:val="18"/>
                <w:szCs w:val="18"/>
              </w:rPr>
              <w:t>30</w:t>
            </w:r>
            <w:r>
              <w:rPr>
                <w:rFonts w:ascii="宋体" w:hAnsi="宋体" w:cs="宋体" w:hint="eastAsia"/>
                <w:color w:val="auto"/>
                <w:sz w:val="18"/>
                <w:szCs w:val="18"/>
              </w:rPr>
              <w:t>万元的，扣</w:t>
            </w:r>
            <w:r>
              <w:rPr>
                <w:rFonts w:ascii="Times New Roman" w:hAnsi="Times New Roman"/>
                <w:color w:val="auto"/>
                <w:sz w:val="18"/>
                <w:szCs w:val="18"/>
              </w:rPr>
              <w:t>2</w:t>
            </w:r>
            <w:r>
              <w:rPr>
                <w:rFonts w:ascii="宋体" w:hAnsi="宋体" w:cs="宋体" w:hint="eastAsia"/>
                <w:color w:val="auto"/>
                <w:sz w:val="18"/>
                <w:szCs w:val="18"/>
              </w:rPr>
              <w:t>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846"/>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有干部违规经商、在企业兼职取酬的或未按学校有关规定程序批准擅自兼任社会组织领导职务的。发现</w:t>
            </w:r>
            <w:r>
              <w:rPr>
                <w:rFonts w:ascii="Times New Roman" w:hAnsi="Times New Roman"/>
                <w:color w:val="auto"/>
                <w:sz w:val="18"/>
                <w:szCs w:val="18"/>
              </w:rPr>
              <w:t>1</w:t>
            </w:r>
            <w:r>
              <w:rPr>
                <w:rFonts w:ascii="宋体" w:hAnsi="宋体" w:cs="宋体" w:hint="eastAsia"/>
                <w:color w:val="auto"/>
                <w:sz w:val="18"/>
                <w:szCs w:val="18"/>
              </w:rPr>
              <w:t>人次扣</w:t>
            </w:r>
            <w:r>
              <w:rPr>
                <w:rFonts w:ascii="Times New Roman" w:hAnsi="Times New Roman"/>
                <w:color w:val="auto"/>
                <w:sz w:val="18"/>
                <w:szCs w:val="18"/>
              </w:rPr>
              <w:t>0.5</w:t>
            </w:r>
            <w:r>
              <w:rPr>
                <w:rFonts w:ascii="宋体" w:hAnsi="宋体" w:cs="宋体" w:hint="eastAsia"/>
                <w:color w:val="auto"/>
                <w:sz w:val="18"/>
                <w:szCs w:val="18"/>
              </w:rPr>
              <w:t>分，多人次的累加计算。</w:t>
            </w:r>
          </w:p>
        </w:tc>
        <w:tc>
          <w:tcPr>
            <w:tcW w:w="1350"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hint="eastAsia"/>
                <w:sz w:val="18"/>
                <w:szCs w:val="18"/>
              </w:rPr>
              <w:t>组织部、科研处</w:t>
            </w:r>
            <w:r>
              <w:rPr>
                <w:rFonts w:hint="eastAsia"/>
                <w:color w:val="auto"/>
                <w:sz w:val="18"/>
                <w:szCs w:val="18"/>
              </w:rPr>
              <w:t>提供</w:t>
            </w: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966"/>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sz w:val="18"/>
                <w:szCs w:val="18"/>
              </w:rPr>
              <w:t>未履行组织审批程序私自出国（境）或因公出国（境）擅自变更线路、延长期限或未按规定上交出国（境）证件集中保管的，发现</w:t>
            </w:r>
            <w:r>
              <w:rPr>
                <w:rFonts w:ascii="Times New Roman" w:hAnsi="Times New Roman"/>
                <w:sz w:val="18"/>
                <w:szCs w:val="18"/>
              </w:rPr>
              <w:t>1</w:t>
            </w:r>
            <w:r>
              <w:rPr>
                <w:rFonts w:ascii="宋体" w:hAnsi="宋体" w:cs="宋体" w:hint="eastAsia"/>
                <w:sz w:val="18"/>
                <w:szCs w:val="18"/>
              </w:rPr>
              <w:t>人次扣</w:t>
            </w:r>
            <w:r>
              <w:rPr>
                <w:rFonts w:ascii="Times New Roman" w:hAnsi="Times New Roman"/>
                <w:sz w:val="18"/>
                <w:szCs w:val="18"/>
              </w:rPr>
              <w:t>0.5</w:t>
            </w:r>
            <w:r>
              <w:rPr>
                <w:rFonts w:ascii="宋体" w:hAnsi="宋体" w:cs="宋体" w:hint="eastAsia"/>
                <w:sz w:val="18"/>
                <w:szCs w:val="18"/>
              </w:rPr>
              <w:t>分，多人次的累加计算。</w:t>
            </w:r>
          </w:p>
        </w:tc>
        <w:tc>
          <w:tcPr>
            <w:tcW w:w="1350" w:type="dxa"/>
            <w:tcBorders>
              <w:top w:val="single" w:sz="4" w:space="0" w:color="auto"/>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组织部提供</w:t>
            </w: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775"/>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val="restart"/>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9</w:t>
            </w:r>
          </w:p>
        </w:tc>
        <w:tc>
          <w:tcPr>
            <w:tcW w:w="900" w:type="dxa"/>
            <w:vMerge w:val="restart"/>
            <w:tcBorders>
              <w:top w:val="single" w:sz="4" w:space="0" w:color="auto"/>
              <w:left w:val="single" w:sz="4" w:space="0" w:color="auto"/>
            </w:tcBorders>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加强</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基层</w:t>
            </w:r>
          </w:p>
          <w:p w:rsidR="00D5310B" w:rsidRDefault="00D5310B">
            <w:pPr>
              <w:jc w:val="center"/>
              <w:rPr>
                <w:rFonts w:ascii="宋体" w:cs="宋体"/>
                <w:color w:val="auto"/>
                <w:sz w:val="18"/>
                <w:szCs w:val="18"/>
              </w:rPr>
            </w:pPr>
            <w:r>
              <w:rPr>
                <w:rFonts w:ascii="宋体" w:hAnsi="宋体" w:cs="宋体" w:hint="eastAsia"/>
                <w:color w:val="auto"/>
                <w:sz w:val="18"/>
                <w:szCs w:val="18"/>
              </w:rPr>
              <w:t>组织</w:t>
            </w:r>
          </w:p>
          <w:p w:rsidR="00D5310B" w:rsidRDefault="00D5310B">
            <w:pPr>
              <w:jc w:val="center"/>
              <w:rPr>
                <w:rFonts w:ascii="宋体" w:cs="宋体"/>
                <w:color w:val="auto"/>
                <w:sz w:val="18"/>
                <w:szCs w:val="18"/>
              </w:rPr>
            </w:pPr>
            <w:r>
              <w:rPr>
                <w:rFonts w:ascii="宋体" w:hAnsi="宋体" w:cs="宋体" w:hint="eastAsia"/>
                <w:color w:val="auto"/>
                <w:sz w:val="18"/>
                <w:szCs w:val="18"/>
              </w:rPr>
              <w:t>建设</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w:t>
            </w:r>
            <w:r>
              <w:rPr>
                <w:rFonts w:ascii="宋体" w:hAnsi="宋体" w:cs="宋体"/>
                <w:color w:val="auto"/>
                <w:sz w:val="18"/>
                <w:szCs w:val="18"/>
                <w:lang w:val="en-US"/>
              </w:rPr>
              <w:t>4</w:t>
            </w:r>
            <w:r>
              <w:rPr>
                <w:rFonts w:ascii="宋体" w:hAnsi="宋体" w:cs="宋体"/>
                <w:color w:val="auto"/>
                <w:sz w:val="18"/>
                <w:szCs w:val="18"/>
              </w:rPr>
              <w:t>.5</w:t>
            </w:r>
            <w:r>
              <w:rPr>
                <w:rFonts w:ascii="宋体" w:hAnsi="宋体" w:cs="宋体" w:hint="eastAsia"/>
                <w:color w:val="auto"/>
                <w:sz w:val="18"/>
                <w:szCs w:val="18"/>
              </w:rPr>
              <w:t>分）</w:t>
            </w: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当年有党支部工作制度创新</w:t>
            </w:r>
            <w:r>
              <w:rPr>
                <w:rFonts w:ascii="Times New Roman" w:hAnsi="Times New Roman"/>
                <w:color w:val="auto"/>
                <w:sz w:val="18"/>
                <w:szCs w:val="18"/>
              </w:rPr>
              <w:t>0.5</w:t>
            </w:r>
            <w:r>
              <w:rPr>
                <w:rFonts w:ascii="宋体" w:hAnsi="宋体" w:cs="宋体" w:hint="eastAsia"/>
                <w:color w:val="auto"/>
                <w:sz w:val="18"/>
                <w:szCs w:val="18"/>
              </w:rPr>
              <w:t>分；所提的党建工作意见或建议被学校釆纳，上升为学校层面</w:t>
            </w:r>
            <w:r>
              <w:rPr>
                <w:rFonts w:ascii="Times New Roman" w:hAnsi="Times New Roman"/>
                <w:color w:val="auto"/>
                <w:sz w:val="18"/>
                <w:szCs w:val="18"/>
              </w:rPr>
              <w:t>1</w:t>
            </w:r>
            <w:r>
              <w:rPr>
                <w:rFonts w:ascii="宋体" w:hAnsi="宋体" w:cs="宋体" w:hint="eastAsia"/>
                <w:color w:val="auto"/>
                <w:sz w:val="18"/>
                <w:szCs w:val="18"/>
              </w:rPr>
              <w:t>分。</w:t>
            </w:r>
          </w:p>
        </w:tc>
        <w:tc>
          <w:tcPr>
            <w:tcW w:w="1350" w:type="dxa"/>
            <w:vMerge w:val="restart"/>
            <w:tcBorders>
              <w:top w:val="single" w:sz="4" w:space="0" w:color="auto"/>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组织部提供</w:t>
            </w: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545"/>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认真贯彻落实《关于新形势下党内政治生活的若干准则》，坚持</w:t>
            </w:r>
            <w:r>
              <w:rPr>
                <w:rFonts w:ascii="Times New Roman" w:hAnsi="Times New Roman" w:hint="eastAsia"/>
                <w:color w:val="auto"/>
                <w:sz w:val="18"/>
                <w:szCs w:val="18"/>
              </w:rPr>
              <w:t>“</w:t>
            </w:r>
            <w:r>
              <w:rPr>
                <w:rFonts w:ascii="宋体" w:hAnsi="宋体" w:cs="宋体" w:hint="eastAsia"/>
                <w:color w:val="auto"/>
                <w:sz w:val="18"/>
                <w:szCs w:val="18"/>
              </w:rPr>
              <w:t>三会一课</w:t>
            </w:r>
            <w:r>
              <w:rPr>
                <w:rFonts w:ascii="Times New Roman" w:hAnsi="Times New Roman" w:hint="eastAsia"/>
                <w:color w:val="auto"/>
                <w:sz w:val="18"/>
                <w:szCs w:val="18"/>
              </w:rPr>
              <w:t>”</w:t>
            </w:r>
            <w:r>
              <w:rPr>
                <w:rFonts w:ascii="宋体" w:hAnsi="宋体" w:cs="宋体" w:hint="eastAsia"/>
                <w:color w:val="auto"/>
                <w:sz w:val="18"/>
                <w:szCs w:val="18"/>
              </w:rPr>
              <w:t>制度情况。</w:t>
            </w:r>
            <w:r>
              <w:rPr>
                <w:rFonts w:ascii="Times New Roman" w:hAnsi="Times New Roman"/>
                <w:color w:val="auto"/>
                <w:sz w:val="18"/>
                <w:szCs w:val="18"/>
              </w:rPr>
              <w:t>1.</w:t>
            </w:r>
            <w:r>
              <w:rPr>
                <w:rFonts w:ascii="宋体" w:hAnsi="宋体" w:cs="宋体" w:hint="eastAsia"/>
                <w:color w:val="auto"/>
                <w:sz w:val="18"/>
                <w:szCs w:val="18"/>
              </w:rPr>
              <w:t>按要求贯彻执行制度的（每年按照</w:t>
            </w:r>
            <w:r>
              <w:rPr>
                <w:rFonts w:ascii="Times New Roman" w:hAnsi="Times New Roman"/>
                <w:color w:val="auto"/>
                <w:sz w:val="18"/>
                <w:szCs w:val="18"/>
              </w:rPr>
              <w:t>8</w:t>
            </w:r>
            <w:r>
              <w:rPr>
                <w:rFonts w:ascii="宋体" w:hAnsi="宋体" w:cs="宋体" w:hint="eastAsia"/>
                <w:color w:val="auto"/>
                <w:sz w:val="18"/>
                <w:szCs w:val="18"/>
              </w:rPr>
              <w:t>个月核算）</w:t>
            </w:r>
            <w:r>
              <w:rPr>
                <w:rFonts w:ascii="Times New Roman" w:hAnsi="Times New Roman"/>
                <w:color w:val="auto"/>
                <w:sz w:val="18"/>
                <w:szCs w:val="18"/>
              </w:rPr>
              <w:t>0.5</w:t>
            </w:r>
            <w:r>
              <w:rPr>
                <w:rFonts w:ascii="宋体" w:hAnsi="宋体" w:cs="宋体" w:hint="eastAsia"/>
                <w:color w:val="auto"/>
                <w:sz w:val="18"/>
                <w:szCs w:val="18"/>
              </w:rPr>
              <w:t>分，否则不得分；</w:t>
            </w:r>
            <w:r>
              <w:rPr>
                <w:rFonts w:ascii="Times New Roman" w:hAnsi="Times New Roman"/>
                <w:color w:val="auto"/>
                <w:sz w:val="18"/>
                <w:szCs w:val="18"/>
              </w:rPr>
              <w:t>2</w:t>
            </w:r>
            <w:r>
              <w:rPr>
                <w:rFonts w:ascii="Times New Roman" w:hAnsi="Times New Roman"/>
                <w:color w:val="auto"/>
                <w:sz w:val="18"/>
                <w:szCs w:val="18"/>
                <w:lang w:val="en-US"/>
              </w:rPr>
              <w:t>.</w:t>
            </w:r>
            <w:r>
              <w:rPr>
                <w:rFonts w:ascii="宋体" w:hAnsi="宋体" w:cs="宋体" w:hint="eastAsia"/>
                <w:color w:val="auto"/>
                <w:sz w:val="18"/>
                <w:szCs w:val="18"/>
              </w:rPr>
              <w:t>有专用会议记录本且记录规范</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309"/>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Times New Roman" w:hAnsi="Times New Roman"/>
                <w:color w:val="auto"/>
                <w:sz w:val="18"/>
                <w:szCs w:val="18"/>
              </w:rPr>
              <w:t>1.</w:t>
            </w:r>
            <w:r>
              <w:rPr>
                <w:rFonts w:ascii="宋体" w:hAnsi="宋体" w:cs="宋体" w:hint="eastAsia"/>
                <w:color w:val="auto"/>
                <w:sz w:val="18"/>
                <w:szCs w:val="18"/>
              </w:rPr>
              <w:t>开展党支部组织生活会、民主评议党员、党性定期分析等活动情况，有活动会议记录、评议材料且宣传报道的</w:t>
            </w:r>
            <w:r>
              <w:rPr>
                <w:rFonts w:ascii="Times New Roman" w:hAnsi="Times New Roman"/>
                <w:color w:val="auto"/>
                <w:sz w:val="18"/>
                <w:szCs w:val="18"/>
              </w:rPr>
              <w:t>0.75</w:t>
            </w:r>
            <w:r>
              <w:rPr>
                <w:rFonts w:ascii="宋体" w:hAnsi="宋体" w:cs="宋体" w:hint="eastAsia"/>
                <w:color w:val="auto"/>
                <w:sz w:val="18"/>
                <w:szCs w:val="18"/>
              </w:rPr>
              <w:t>分，否则不得分；</w:t>
            </w:r>
            <w:r>
              <w:rPr>
                <w:rFonts w:ascii="Times New Roman" w:hAnsi="Times New Roman"/>
                <w:color w:val="auto"/>
                <w:sz w:val="18"/>
                <w:szCs w:val="18"/>
              </w:rPr>
              <w:t>2</w:t>
            </w:r>
            <w:r>
              <w:rPr>
                <w:rFonts w:ascii="Times New Roman" w:hAnsi="Times New Roman"/>
                <w:color w:val="auto"/>
                <w:sz w:val="18"/>
                <w:szCs w:val="18"/>
                <w:lang w:val="en-US"/>
              </w:rPr>
              <w:t>.</w:t>
            </w:r>
            <w:r>
              <w:rPr>
                <w:rFonts w:ascii="宋体" w:hAnsi="宋体" w:cs="宋体" w:hint="eastAsia"/>
                <w:color w:val="auto"/>
                <w:sz w:val="18"/>
                <w:szCs w:val="18"/>
              </w:rPr>
              <w:t>按要求定期开展基层党组织换届且报送书面报告等材料的</w:t>
            </w:r>
            <w:r>
              <w:rPr>
                <w:rFonts w:ascii="Times New Roman" w:hAnsi="Times New Roman"/>
                <w:color w:val="auto"/>
                <w:sz w:val="18"/>
                <w:szCs w:val="18"/>
              </w:rPr>
              <w:t>0.25</w:t>
            </w:r>
            <w:r>
              <w:rPr>
                <w:rFonts w:ascii="宋体" w:hAnsi="宋体" w:cs="宋体" w:hint="eastAsia"/>
                <w:color w:val="auto"/>
                <w:sz w:val="18"/>
                <w:szCs w:val="18"/>
              </w:rPr>
              <w:t>分，否则，不计分。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059"/>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00" w:type="dxa"/>
            <w:tcBorders>
              <w:top w:val="single" w:sz="4" w:space="0" w:color="auto"/>
              <w:left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加强服务型党组织建设，每年至少开展</w:t>
            </w:r>
            <w:r>
              <w:rPr>
                <w:rFonts w:ascii="Times New Roman" w:hAnsi="Times New Roman"/>
                <w:color w:val="auto"/>
                <w:sz w:val="18"/>
                <w:szCs w:val="18"/>
              </w:rPr>
              <w:t>2</w:t>
            </w:r>
            <w:r>
              <w:rPr>
                <w:rFonts w:ascii="宋体" w:hAnsi="宋体" w:cs="宋体" w:hint="eastAsia"/>
                <w:color w:val="auto"/>
                <w:sz w:val="18"/>
                <w:szCs w:val="18"/>
              </w:rPr>
              <w:t>次在职党员为师生服务或到社区报到为群众服务且有活动新闻报道</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50" w:type="dxa"/>
            <w:vMerge/>
            <w:tcBorders>
              <w:left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r w:rsidR="00D5310B">
        <w:trPr>
          <w:trHeight w:hRule="exact" w:val="1129"/>
          <w:jc w:val="center"/>
        </w:trPr>
        <w:tc>
          <w:tcPr>
            <w:tcW w:w="819" w:type="dxa"/>
            <w:vMerge/>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c>
          <w:tcPr>
            <w:tcW w:w="375" w:type="dxa"/>
            <w:vMerge/>
            <w:tcBorders>
              <w:left w:val="single" w:sz="4" w:space="0" w:color="auto"/>
              <w:bottom w:val="single" w:sz="4" w:space="0" w:color="auto"/>
            </w:tcBorders>
            <w:shd w:val="clear" w:color="auto" w:fill="FFFFFF"/>
          </w:tcPr>
          <w:p w:rsidR="00D5310B" w:rsidRDefault="00D5310B">
            <w:pPr>
              <w:rPr>
                <w:rFonts w:ascii="Times New Roman" w:hAnsi="Times New Roman"/>
                <w:color w:val="auto"/>
                <w:sz w:val="18"/>
                <w:szCs w:val="18"/>
              </w:rPr>
            </w:pPr>
          </w:p>
        </w:tc>
        <w:tc>
          <w:tcPr>
            <w:tcW w:w="900" w:type="dxa"/>
            <w:vMerge/>
            <w:tcBorders>
              <w:left w:val="single" w:sz="4" w:space="0" w:color="auto"/>
              <w:bottom w:val="single" w:sz="4" w:space="0" w:color="auto"/>
            </w:tcBorders>
            <w:shd w:val="clear" w:color="auto" w:fill="FFFFFF"/>
          </w:tcPr>
          <w:p w:rsidR="00D5310B" w:rsidRDefault="00D5310B">
            <w:pPr>
              <w:rPr>
                <w:rFonts w:ascii="Times New Roman" w:hAnsi="Times New Roman"/>
                <w:color w:val="auto"/>
                <w:sz w:val="18"/>
                <w:szCs w:val="18"/>
              </w:rPr>
            </w:pPr>
          </w:p>
        </w:tc>
        <w:tc>
          <w:tcPr>
            <w:tcW w:w="600" w:type="dxa"/>
            <w:tcBorders>
              <w:top w:val="single" w:sz="4" w:space="0" w:color="auto"/>
              <w:left w:val="single" w:sz="4" w:space="0" w:color="auto"/>
              <w:bottom w:val="single" w:sz="4" w:space="0" w:color="auto"/>
            </w:tcBorders>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00" w:type="dxa"/>
            <w:tcBorders>
              <w:top w:val="single" w:sz="4" w:space="0" w:color="auto"/>
              <w:left w:val="single" w:sz="4" w:space="0" w:color="auto"/>
              <w:bottom w:val="single" w:sz="4" w:space="0" w:color="auto"/>
            </w:tcBorders>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每年至少建立</w:t>
            </w:r>
            <w:r>
              <w:rPr>
                <w:rFonts w:ascii="Times New Roman" w:hAnsi="Times New Roman"/>
                <w:color w:val="auto"/>
                <w:sz w:val="18"/>
                <w:szCs w:val="18"/>
              </w:rPr>
              <w:t>1</w:t>
            </w:r>
            <w:r>
              <w:rPr>
                <w:rFonts w:ascii="宋体" w:hAnsi="宋体" w:cs="宋体" w:hint="eastAsia"/>
                <w:color w:val="auto"/>
                <w:sz w:val="18"/>
                <w:szCs w:val="18"/>
              </w:rPr>
              <w:t>个党员实践活动基地或在党员实践活动基地开展</w:t>
            </w:r>
            <w:r>
              <w:rPr>
                <w:rFonts w:ascii="Times New Roman" w:hAnsi="Times New Roman"/>
                <w:color w:val="auto"/>
                <w:sz w:val="18"/>
                <w:szCs w:val="18"/>
              </w:rPr>
              <w:t>2</w:t>
            </w:r>
            <w:r>
              <w:rPr>
                <w:rFonts w:ascii="宋体" w:hAnsi="宋体" w:cs="宋体" w:hint="eastAsia"/>
                <w:color w:val="auto"/>
                <w:sz w:val="18"/>
                <w:szCs w:val="18"/>
              </w:rPr>
              <w:t>次以上活动</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50" w:type="dxa"/>
            <w:vMerge/>
            <w:tcBorders>
              <w:left w:val="single" w:sz="4" w:space="0" w:color="auto"/>
              <w:bottom w:val="single" w:sz="4" w:space="0" w:color="auto"/>
              <w:right w:val="single" w:sz="4" w:space="0" w:color="auto"/>
            </w:tcBorders>
            <w:shd w:val="clear" w:color="auto" w:fill="FFFFFF"/>
            <w:vAlign w:val="center"/>
          </w:tcPr>
          <w:p w:rsidR="00D5310B" w:rsidRDefault="00D5310B">
            <w:pPr>
              <w:jc w:val="center"/>
              <w:rPr>
                <w:rFonts w:ascii="Times New Roman" w:hAnsi="Times New Roman"/>
                <w:color w:val="auto"/>
                <w:sz w:val="18"/>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FFFFFF"/>
          </w:tcPr>
          <w:p w:rsidR="00D5310B" w:rsidRDefault="00D5310B">
            <w:pPr>
              <w:rPr>
                <w:rFonts w:ascii="Times New Roman" w:hAnsi="Times New Roman"/>
                <w:color w:val="auto"/>
                <w:sz w:val="18"/>
                <w:szCs w:val="18"/>
              </w:rPr>
            </w:pPr>
          </w:p>
        </w:tc>
      </w:tr>
    </w:tbl>
    <w:p w:rsidR="00D5310B" w:rsidRDefault="00D5310B">
      <w:pPr>
        <w:rPr>
          <w:color w:val="auto"/>
          <w:sz w:val="18"/>
          <w:szCs w:val="18"/>
        </w:rPr>
      </w:pPr>
    </w:p>
    <w:p w:rsidR="00D5310B" w:rsidRDefault="00D5310B">
      <w:pPr>
        <w:rPr>
          <w:color w:val="auto"/>
          <w:sz w:val="18"/>
          <w:szCs w:val="18"/>
        </w:rPr>
      </w:pPr>
    </w:p>
    <w:tbl>
      <w:tblPr>
        <w:tblpPr w:leftFromText="180" w:rightFromText="180" w:vertAnchor="text" w:horzAnchor="page" w:tblpX="834" w:tblpY="223"/>
        <w:tblOverlap w:val="neve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5"/>
        <w:gridCol w:w="405"/>
        <w:gridCol w:w="804"/>
        <w:gridCol w:w="576"/>
        <w:gridCol w:w="5115"/>
        <w:gridCol w:w="1335"/>
        <w:gridCol w:w="1418"/>
      </w:tblGrid>
      <w:tr w:rsidR="00D5310B">
        <w:trPr>
          <w:trHeight w:hRule="exact" w:val="1911"/>
        </w:trPr>
        <w:tc>
          <w:tcPr>
            <w:tcW w:w="835" w:type="dxa"/>
            <w:vMerge w:val="restart"/>
            <w:shd w:val="clear" w:color="auto" w:fill="FFFFFF"/>
            <w:vAlign w:val="center"/>
          </w:tcPr>
          <w:p w:rsidR="00D5310B" w:rsidRDefault="00D5310B">
            <w:pPr>
              <w:rPr>
                <w:rFonts w:ascii="Times New Roman" w:hAnsi="Times New Roman"/>
                <w:color w:val="auto"/>
                <w:sz w:val="18"/>
                <w:szCs w:val="18"/>
              </w:rPr>
            </w:pPr>
          </w:p>
        </w:tc>
        <w:tc>
          <w:tcPr>
            <w:tcW w:w="405" w:type="dxa"/>
            <w:vMerge w:val="restart"/>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10</w:t>
            </w:r>
          </w:p>
        </w:tc>
        <w:tc>
          <w:tcPr>
            <w:tcW w:w="804" w:type="dxa"/>
            <w:vMerge w:val="restart"/>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加强党员队伍建设</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w:t>
            </w:r>
            <w:r>
              <w:rPr>
                <w:rFonts w:ascii="宋体" w:hAnsi="宋体" w:cs="宋体"/>
                <w:color w:val="auto"/>
                <w:sz w:val="18"/>
                <w:szCs w:val="18"/>
              </w:rPr>
              <w:t>7.5</w:t>
            </w:r>
            <w:r>
              <w:rPr>
                <w:rFonts w:ascii="宋体" w:hAnsi="宋体" w:cs="宋体" w:hint="eastAsia"/>
                <w:color w:val="auto"/>
                <w:sz w:val="18"/>
                <w:szCs w:val="18"/>
              </w:rPr>
              <w:t>分）</w:t>
            </w: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发展党员工作情况。严格执行“控制总量、优化结构、提高质量、发挥作用”的总要求。</w:t>
            </w:r>
            <w:r>
              <w:rPr>
                <w:rFonts w:ascii="Times New Roman" w:hAnsi="Times New Roman"/>
                <w:color w:val="auto"/>
                <w:sz w:val="18"/>
                <w:szCs w:val="18"/>
              </w:rPr>
              <w:t>1.</w:t>
            </w:r>
            <w:r>
              <w:rPr>
                <w:rFonts w:ascii="宋体" w:hAnsi="宋体" w:cs="宋体" w:hint="eastAsia"/>
                <w:color w:val="auto"/>
                <w:sz w:val="18"/>
                <w:szCs w:val="18"/>
              </w:rPr>
              <w:t>发展党员有计划，有重点</w:t>
            </w:r>
            <w:r>
              <w:rPr>
                <w:rFonts w:ascii="Times New Roman" w:hAnsi="Times New Roman"/>
                <w:color w:val="auto"/>
                <w:sz w:val="18"/>
                <w:szCs w:val="18"/>
              </w:rPr>
              <w:t>0.5</w:t>
            </w:r>
            <w:r>
              <w:rPr>
                <w:rFonts w:ascii="宋体" w:hAnsi="宋体" w:cs="宋体" w:hint="eastAsia"/>
                <w:color w:val="auto"/>
                <w:sz w:val="18"/>
                <w:szCs w:val="18"/>
              </w:rPr>
              <w:t>分；</w:t>
            </w:r>
            <w:r>
              <w:rPr>
                <w:rFonts w:ascii="Times New Roman" w:hAnsi="Times New Roman"/>
                <w:color w:val="auto"/>
                <w:sz w:val="18"/>
                <w:szCs w:val="18"/>
              </w:rPr>
              <w:t>2.</w:t>
            </w:r>
            <w:r>
              <w:rPr>
                <w:rFonts w:ascii="宋体" w:hAnsi="宋体" w:cs="宋体" w:hint="eastAsia"/>
                <w:color w:val="auto"/>
                <w:sz w:val="18"/>
                <w:szCs w:val="18"/>
              </w:rPr>
              <w:t>发展党员程序规范的，手续完备、材料规范齐全</w:t>
            </w:r>
            <w:r>
              <w:rPr>
                <w:rFonts w:ascii="Times New Roman" w:hAnsi="Times New Roman"/>
                <w:color w:val="auto"/>
                <w:sz w:val="18"/>
                <w:szCs w:val="18"/>
              </w:rPr>
              <w:t>1</w:t>
            </w:r>
            <w:r>
              <w:rPr>
                <w:rFonts w:ascii="宋体" w:hAnsi="宋体" w:cs="宋体" w:hint="eastAsia"/>
                <w:color w:val="auto"/>
                <w:sz w:val="18"/>
                <w:szCs w:val="18"/>
              </w:rPr>
              <w:t>分，考核时每个学院抽查</w:t>
            </w:r>
            <w:r>
              <w:rPr>
                <w:rFonts w:ascii="Times New Roman" w:hAnsi="Times New Roman"/>
                <w:color w:val="auto"/>
                <w:sz w:val="18"/>
                <w:szCs w:val="18"/>
              </w:rPr>
              <w:t>3-5</w:t>
            </w:r>
            <w:r>
              <w:rPr>
                <w:rFonts w:ascii="宋体" w:hAnsi="宋体" w:cs="宋体" w:hint="eastAsia"/>
                <w:color w:val="auto"/>
                <w:sz w:val="18"/>
                <w:szCs w:val="18"/>
              </w:rPr>
              <w:t>个发展党员材料，发现</w:t>
            </w:r>
            <w:r>
              <w:rPr>
                <w:rFonts w:ascii="Times New Roman" w:hAnsi="Times New Roman"/>
                <w:color w:val="auto"/>
                <w:sz w:val="18"/>
                <w:szCs w:val="18"/>
              </w:rPr>
              <w:t>1</w:t>
            </w:r>
            <w:r>
              <w:rPr>
                <w:rFonts w:ascii="宋体" w:hAnsi="宋体" w:cs="宋体" w:hint="eastAsia"/>
                <w:color w:val="auto"/>
                <w:sz w:val="18"/>
                <w:szCs w:val="18"/>
              </w:rPr>
              <w:t>例材料有问题，该项不得分；</w:t>
            </w:r>
            <w:r>
              <w:rPr>
                <w:rFonts w:ascii="Times New Roman" w:hAnsi="Times New Roman"/>
                <w:color w:val="auto"/>
                <w:sz w:val="18"/>
                <w:szCs w:val="18"/>
              </w:rPr>
              <w:t>3</w:t>
            </w:r>
            <w:r>
              <w:rPr>
                <w:rFonts w:ascii="Times New Roman" w:hAnsi="Times New Roman"/>
                <w:color w:val="auto"/>
                <w:sz w:val="18"/>
                <w:szCs w:val="18"/>
                <w:lang w:val="en-US"/>
              </w:rPr>
              <w:t>.</w:t>
            </w:r>
            <w:r>
              <w:rPr>
                <w:rFonts w:ascii="宋体" w:hAnsi="宋体" w:cs="宋体" w:hint="eastAsia"/>
                <w:color w:val="auto"/>
                <w:sz w:val="18"/>
                <w:szCs w:val="18"/>
              </w:rPr>
              <w:t>无违规发展党员行为、无责任事故</w:t>
            </w:r>
            <w:r>
              <w:rPr>
                <w:rFonts w:ascii="Times New Roman" w:hAnsi="Times New Roman"/>
                <w:color w:val="auto"/>
                <w:sz w:val="18"/>
                <w:szCs w:val="18"/>
              </w:rPr>
              <w:t>0.5</w:t>
            </w:r>
            <w:r>
              <w:rPr>
                <w:rFonts w:ascii="宋体" w:hAnsi="宋体" w:cs="宋体" w:hint="eastAsia"/>
                <w:color w:val="auto"/>
                <w:sz w:val="18"/>
                <w:szCs w:val="18"/>
              </w:rPr>
              <w:t>分，发现</w:t>
            </w:r>
            <w:r>
              <w:rPr>
                <w:rFonts w:ascii="Times New Roman" w:hAnsi="Times New Roman"/>
                <w:color w:val="auto"/>
                <w:sz w:val="18"/>
                <w:szCs w:val="18"/>
              </w:rPr>
              <w:t>1</w:t>
            </w:r>
            <w:r>
              <w:rPr>
                <w:rFonts w:ascii="宋体" w:hAnsi="宋体" w:cs="宋体" w:hint="eastAsia"/>
                <w:color w:val="auto"/>
                <w:sz w:val="18"/>
                <w:szCs w:val="18"/>
              </w:rPr>
              <w:t>例，发展党员项</w:t>
            </w:r>
            <w:r>
              <w:rPr>
                <w:rFonts w:ascii="Times New Roman" w:hAnsi="Times New Roman"/>
                <w:color w:val="auto"/>
                <w:sz w:val="18"/>
                <w:szCs w:val="18"/>
              </w:rPr>
              <w:t>2</w:t>
            </w:r>
            <w:r>
              <w:rPr>
                <w:rFonts w:ascii="宋体" w:hAnsi="宋体" w:cs="宋体" w:hint="eastAsia"/>
                <w:color w:val="auto"/>
                <w:sz w:val="18"/>
                <w:szCs w:val="18"/>
              </w:rPr>
              <w:t>分全扣完。</w:t>
            </w:r>
          </w:p>
        </w:tc>
        <w:tc>
          <w:tcPr>
            <w:tcW w:w="133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组织部提供</w:t>
            </w:r>
          </w:p>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720"/>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党员教育管理和服务情况。</w:t>
            </w:r>
            <w:r>
              <w:rPr>
                <w:rFonts w:ascii="Times New Roman" w:hAnsi="Times New Roman"/>
                <w:color w:val="auto"/>
                <w:sz w:val="18"/>
                <w:szCs w:val="18"/>
              </w:rPr>
              <w:t>1.</w:t>
            </w:r>
            <w:r>
              <w:rPr>
                <w:rFonts w:ascii="宋体" w:hAnsi="宋体" w:cs="宋体" w:hint="eastAsia"/>
                <w:color w:val="auto"/>
                <w:sz w:val="18"/>
                <w:szCs w:val="18"/>
              </w:rPr>
              <w:t>按要求及时足额收缴党费，手续完备、使用合规、管理规范</w:t>
            </w:r>
            <w:r>
              <w:rPr>
                <w:rFonts w:ascii="Times New Roman" w:hAnsi="Times New Roman"/>
                <w:color w:val="auto"/>
                <w:sz w:val="18"/>
                <w:szCs w:val="18"/>
              </w:rPr>
              <w:t>0.5</w:t>
            </w:r>
            <w:r>
              <w:rPr>
                <w:rFonts w:ascii="宋体" w:hAnsi="宋体" w:cs="宋体" w:hint="eastAsia"/>
                <w:color w:val="auto"/>
                <w:sz w:val="18"/>
                <w:szCs w:val="18"/>
              </w:rPr>
              <w:t>分，发现</w:t>
            </w:r>
            <w:r>
              <w:rPr>
                <w:rFonts w:ascii="Times New Roman" w:hAnsi="Times New Roman"/>
                <w:color w:val="auto"/>
                <w:sz w:val="18"/>
                <w:szCs w:val="18"/>
              </w:rPr>
              <w:t>1</w:t>
            </w:r>
            <w:r>
              <w:rPr>
                <w:rFonts w:ascii="宋体" w:hAnsi="宋体" w:cs="宋体" w:hint="eastAsia"/>
                <w:color w:val="auto"/>
                <w:sz w:val="18"/>
                <w:szCs w:val="18"/>
              </w:rPr>
              <w:t>例未交或少交，该项不得分；</w:t>
            </w:r>
            <w:r>
              <w:rPr>
                <w:rFonts w:ascii="Times New Roman" w:hAnsi="Times New Roman"/>
                <w:color w:val="auto"/>
                <w:sz w:val="18"/>
                <w:szCs w:val="18"/>
              </w:rPr>
              <w:t>2.</w:t>
            </w:r>
            <w:r>
              <w:rPr>
                <w:rFonts w:ascii="宋体" w:hAnsi="宋体" w:cs="宋体" w:hint="eastAsia"/>
                <w:color w:val="auto"/>
                <w:sz w:val="18"/>
                <w:szCs w:val="18"/>
              </w:rPr>
              <w:t>党费收缴定期公示满</w:t>
            </w:r>
            <w:r>
              <w:rPr>
                <w:rFonts w:ascii="Times New Roman" w:hAnsi="Times New Roman"/>
                <w:color w:val="auto"/>
                <w:sz w:val="18"/>
                <w:szCs w:val="18"/>
              </w:rPr>
              <w:t>2</w:t>
            </w:r>
            <w:r>
              <w:rPr>
                <w:rFonts w:ascii="宋体" w:hAnsi="宋体" w:cs="宋体" w:hint="eastAsia"/>
                <w:color w:val="auto"/>
                <w:sz w:val="18"/>
                <w:szCs w:val="18"/>
              </w:rPr>
              <w:t>次</w:t>
            </w:r>
            <w:r>
              <w:rPr>
                <w:rFonts w:ascii="Times New Roman" w:hAnsi="Times New Roman"/>
                <w:color w:val="auto"/>
                <w:sz w:val="18"/>
                <w:szCs w:val="18"/>
              </w:rPr>
              <w:t>0.25</w:t>
            </w:r>
            <w:r>
              <w:rPr>
                <w:rFonts w:ascii="宋体" w:hAnsi="宋体" w:cs="宋体" w:hint="eastAsia"/>
                <w:color w:val="auto"/>
                <w:sz w:val="18"/>
                <w:szCs w:val="18"/>
              </w:rPr>
              <w:t>分，否则不计分；</w:t>
            </w:r>
            <w:r>
              <w:rPr>
                <w:rFonts w:ascii="Times New Roman" w:hAnsi="Times New Roman"/>
                <w:color w:val="auto"/>
                <w:sz w:val="18"/>
                <w:szCs w:val="18"/>
              </w:rPr>
              <w:t>3.</w:t>
            </w:r>
            <w:r>
              <w:rPr>
                <w:rFonts w:ascii="宋体" w:hAnsi="宋体" w:cs="宋体" w:hint="eastAsia"/>
                <w:color w:val="auto"/>
                <w:sz w:val="18"/>
                <w:szCs w:val="18"/>
              </w:rPr>
              <w:t>党员组织关系及档案管理规范且设有专柜</w:t>
            </w:r>
            <w:r>
              <w:rPr>
                <w:rFonts w:ascii="Times New Roman" w:hAnsi="Times New Roman"/>
                <w:color w:val="auto"/>
                <w:sz w:val="18"/>
                <w:szCs w:val="18"/>
              </w:rPr>
              <w:t>0.25</w:t>
            </w:r>
            <w:r>
              <w:rPr>
                <w:rFonts w:ascii="宋体" w:hAnsi="宋体" w:cs="宋体" w:hint="eastAsia"/>
                <w:color w:val="auto"/>
                <w:sz w:val="18"/>
                <w:szCs w:val="18"/>
              </w:rPr>
              <w:t>分，否则不得分；</w:t>
            </w:r>
            <w:r>
              <w:rPr>
                <w:rFonts w:ascii="Times New Roman" w:hAnsi="Times New Roman"/>
                <w:color w:val="auto"/>
                <w:sz w:val="18"/>
                <w:szCs w:val="18"/>
              </w:rPr>
              <w:t>4</w:t>
            </w:r>
            <w:r>
              <w:rPr>
                <w:rFonts w:ascii="Times New Roman" w:hAnsi="Times New Roman"/>
                <w:color w:val="auto"/>
                <w:sz w:val="18"/>
                <w:szCs w:val="18"/>
                <w:lang w:val="en-US"/>
              </w:rPr>
              <w:t>.</w:t>
            </w:r>
            <w:r>
              <w:rPr>
                <w:rFonts w:ascii="宋体" w:hAnsi="宋体" w:cs="宋体" w:hint="eastAsia"/>
                <w:color w:val="auto"/>
                <w:sz w:val="18"/>
                <w:szCs w:val="18"/>
              </w:rPr>
              <w:t>每年党内统计工作按时完成的</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654"/>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3</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扎实开展主题教育实践活动（如</w:t>
            </w:r>
            <w:r>
              <w:rPr>
                <w:rFonts w:ascii="Times New Roman" w:hAnsi="Times New Roman"/>
                <w:color w:val="auto"/>
                <w:sz w:val="18"/>
                <w:szCs w:val="18"/>
              </w:rPr>
              <w:t>2016</w:t>
            </w:r>
            <w:r>
              <w:rPr>
                <w:rFonts w:ascii="宋体" w:hAnsi="宋体" w:cs="宋体" w:hint="eastAsia"/>
                <w:color w:val="auto"/>
                <w:sz w:val="18"/>
                <w:szCs w:val="18"/>
              </w:rPr>
              <w:t>年扎实开展</w:t>
            </w:r>
            <w:r>
              <w:rPr>
                <w:rFonts w:ascii="Times New Roman" w:hAnsi="Times New Roman" w:hint="eastAsia"/>
                <w:color w:val="auto"/>
                <w:sz w:val="18"/>
                <w:szCs w:val="18"/>
              </w:rPr>
              <w:t>“</w:t>
            </w:r>
            <w:r>
              <w:rPr>
                <w:rFonts w:ascii="宋体" w:hAnsi="宋体" w:cs="宋体" w:hint="eastAsia"/>
                <w:color w:val="auto"/>
                <w:sz w:val="18"/>
                <w:szCs w:val="18"/>
              </w:rPr>
              <w:t>两学一做</w:t>
            </w:r>
            <w:r>
              <w:rPr>
                <w:rFonts w:ascii="Times New Roman" w:hAnsi="Times New Roman" w:hint="eastAsia"/>
                <w:color w:val="auto"/>
                <w:sz w:val="18"/>
                <w:szCs w:val="18"/>
              </w:rPr>
              <w:t>”</w:t>
            </w:r>
            <w:r>
              <w:rPr>
                <w:rFonts w:ascii="宋体" w:hAnsi="宋体" w:cs="宋体" w:hint="eastAsia"/>
                <w:color w:val="auto"/>
                <w:sz w:val="18"/>
                <w:szCs w:val="18"/>
              </w:rPr>
              <w:t>学习教育）</w:t>
            </w:r>
            <w:r>
              <w:rPr>
                <w:rFonts w:ascii="宋体" w:hAnsi="宋体" w:cs="宋体" w:hint="eastAsia"/>
                <w:color w:val="auto"/>
                <w:sz w:val="18"/>
                <w:szCs w:val="18"/>
                <w:lang w:val="en-US"/>
              </w:rPr>
              <w:t>。</w:t>
            </w:r>
            <w:r>
              <w:rPr>
                <w:rFonts w:ascii="Times New Roman" w:hAnsi="Times New Roman"/>
                <w:color w:val="auto"/>
                <w:sz w:val="18"/>
                <w:szCs w:val="18"/>
              </w:rPr>
              <w:t>1</w:t>
            </w:r>
            <w:r>
              <w:rPr>
                <w:rFonts w:ascii="Times New Roman" w:hAnsi="Times New Roman"/>
                <w:color w:val="auto"/>
                <w:sz w:val="18"/>
                <w:szCs w:val="18"/>
                <w:lang w:val="en-US"/>
              </w:rPr>
              <w:t>.</w:t>
            </w:r>
            <w:r>
              <w:rPr>
                <w:rFonts w:ascii="宋体" w:hAnsi="宋体" w:cs="宋体" w:hint="eastAsia"/>
                <w:color w:val="auto"/>
                <w:sz w:val="18"/>
                <w:szCs w:val="18"/>
              </w:rPr>
              <w:t>按时完成规定动作且效果好</w:t>
            </w:r>
            <w:r>
              <w:rPr>
                <w:rFonts w:ascii="Times New Roman" w:hAnsi="Times New Roman"/>
                <w:color w:val="auto"/>
                <w:sz w:val="18"/>
                <w:szCs w:val="18"/>
              </w:rPr>
              <w:t>2</w:t>
            </w:r>
            <w:r>
              <w:rPr>
                <w:rFonts w:ascii="宋体" w:hAnsi="宋体" w:cs="宋体" w:hint="eastAsia"/>
                <w:color w:val="auto"/>
                <w:sz w:val="18"/>
                <w:szCs w:val="18"/>
              </w:rPr>
              <w:t>分，少</w:t>
            </w:r>
            <w:r>
              <w:rPr>
                <w:rFonts w:ascii="Times New Roman" w:hAnsi="Times New Roman"/>
                <w:color w:val="auto"/>
                <w:sz w:val="18"/>
                <w:szCs w:val="18"/>
              </w:rPr>
              <w:t>1</w:t>
            </w:r>
            <w:r>
              <w:rPr>
                <w:rFonts w:ascii="宋体" w:hAnsi="宋体" w:cs="宋体" w:hint="eastAsia"/>
                <w:color w:val="auto"/>
                <w:sz w:val="18"/>
                <w:szCs w:val="18"/>
              </w:rPr>
              <w:t>次扣</w:t>
            </w:r>
            <w:r>
              <w:rPr>
                <w:rFonts w:ascii="Times New Roman" w:hAnsi="Times New Roman"/>
                <w:color w:val="auto"/>
                <w:sz w:val="18"/>
                <w:szCs w:val="18"/>
              </w:rPr>
              <w:t>0.5</w:t>
            </w:r>
            <w:r>
              <w:rPr>
                <w:rFonts w:ascii="宋体" w:hAnsi="宋体" w:cs="宋体" w:hint="eastAsia"/>
                <w:color w:val="auto"/>
                <w:sz w:val="18"/>
                <w:szCs w:val="18"/>
              </w:rPr>
              <w:t>分；</w:t>
            </w:r>
            <w:r>
              <w:rPr>
                <w:rFonts w:ascii="Times New Roman" w:hAnsi="Times New Roman"/>
                <w:color w:val="auto"/>
                <w:sz w:val="18"/>
                <w:szCs w:val="18"/>
              </w:rPr>
              <w:t>2.</w:t>
            </w:r>
            <w:r>
              <w:rPr>
                <w:rFonts w:ascii="宋体" w:hAnsi="宋体" w:cs="宋体" w:hint="eastAsia"/>
                <w:color w:val="auto"/>
                <w:sz w:val="18"/>
                <w:szCs w:val="18"/>
              </w:rPr>
              <w:t>有</w:t>
            </w:r>
            <w:r>
              <w:rPr>
                <w:rFonts w:ascii="Times New Roman" w:hAnsi="Times New Roman"/>
                <w:color w:val="auto"/>
                <w:sz w:val="18"/>
                <w:szCs w:val="18"/>
              </w:rPr>
              <w:t>2</w:t>
            </w:r>
            <w:r>
              <w:rPr>
                <w:rFonts w:ascii="宋体" w:hAnsi="宋体" w:cs="宋体" w:hint="eastAsia"/>
                <w:color w:val="auto"/>
                <w:sz w:val="18"/>
                <w:szCs w:val="18"/>
              </w:rPr>
              <w:t>个及以上创新自选动作</w:t>
            </w:r>
            <w:r>
              <w:rPr>
                <w:rFonts w:ascii="Times New Roman" w:hAnsi="Times New Roman"/>
                <w:color w:val="auto"/>
                <w:sz w:val="18"/>
                <w:szCs w:val="18"/>
              </w:rPr>
              <w:t>0.5</w:t>
            </w:r>
            <w:r>
              <w:rPr>
                <w:rFonts w:ascii="宋体" w:hAnsi="宋体" w:cs="宋体" w:hint="eastAsia"/>
                <w:color w:val="auto"/>
                <w:sz w:val="18"/>
                <w:szCs w:val="18"/>
              </w:rPr>
              <w:t>分，得不到要求的，不计分；</w:t>
            </w:r>
            <w:r>
              <w:rPr>
                <w:rFonts w:ascii="Times New Roman" w:hAnsi="Times New Roman"/>
                <w:color w:val="auto"/>
                <w:sz w:val="18"/>
                <w:szCs w:val="18"/>
              </w:rPr>
              <w:t>3.</w:t>
            </w:r>
            <w:r>
              <w:rPr>
                <w:rFonts w:ascii="宋体" w:hAnsi="宋体" w:cs="宋体" w:hint="eastAsia"/>
                <w:color w:val="auto"/>
                <w:sz w:val="18"/>
                <w:szCs w:val="18"/>
              </w:rPr>
              <w:t>按时报送材料</w:t>
            </w:r>
            <w:r>
              <w:rPr>
                <w:rFonts w:ascii="Times New Roman" w:hAnsi="Times New Roman"/>
                <w:color w:val="auto"/>
                <w:sz w:val="18"/>
                <w:szCs w:val="18"/>
              </w:rPr>
              <w:t>0.5</w:t>
            </w:r>
            <w:r>
              <w:rPr>
                <w:rFonts w:ascii="宋体" w:hAnsi="宋体" w:cs="宋体" w:hint="eastAsia"/>
                <w:color w:val="auto"/>
                <w:sz w:val="18"/>
                <w:szCs w:val="18"/>
              </w:rPr>
              <w:t>分，少</w:t>
            </w:r>
            <w:r>
              <w:rPr>
                <w:rFonts w:ascii="Times New Roman" w:hAnsi="Times New Roman"/>
                <w:color w:val="auto"/>
                <w:sz w:val="18"/>
                <w:szCs w:val="18"/>
              </w:rPr>
              <w:t>1</w:t>
            </w:r>
            <w:r>
              <w:rPr>
                <w:rFonts w:ascii="宋体" w:hAnsi="宋体" w:cs="宋体" w:hint="eastAsia"/>
                <w:color w:val="auto"/>
                <w:sz w:val="18"/>
                <w:szCs w:val="18"/>
              </w:rPr>
              <w:t>次扣</w:t>
            </w:r>
            <w:r>
              <w:rPr>
                <w:rFonts w:ascii="Times New Roman" w:hAnsi="Times New Roman"/>
                <w:color w:val="auto"/>
                <w:sz w:val="18"/>
                <w:szCs w:val="18"/>
              </w:rPr>
              <w:t>0.25</w:t>
            </w:r>
            <w:r>
              <w:rPr>
                <w:rFonts w:ascii="宋体" w:hAnsi="宋体" w:cs="宋体" w:hint="eastAsia"/>
                <w:color w:val="auto"/>
                <w:sz w:val="18"/>
                <w:szCs w:val="18"/>
              </w:rPr>
              <w:t>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737"/>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开展党内激励关怀帮扶工作情况。有开展慰问、帮扶、关心生活困难党员活动，特别是开展关爱老党员、生活困难党员活动的；开展党组织、党员领导干部、党代表、党员教师与学生困难党员结对帮扶的，有</w:t>
            </w:r>
            <w:r>
              <w:rPr>
                <w:rFonts w:ascii="Times New Roman" w:hAnsi="Times New Roman"/>
                <w:color w:val="auto"/>
                <w:sz w:val="18"/>
                <w:szCs w:val="18"/>
              </w:rPr>
              <w:t>2</w:t>
            </w:r>
            <w:r>
              <w:rPr>
                <w:rFonts w:ascii="宋体" w:hAnsi="宋体" w:cs="宋体" w:hint="eastAsia"/>
                <w:color w:val="auto"/>
                <w:sz w:val="18"/>
                <w:szCs w:val="18"/>
              </w:rPr>
              <w:t>项</w:t>
            </w:r>
            <w:r>
              <w:rPr>
                <w:rFonts w:ascii="Times New Roman" w:hAnsi="Times New Roman"/>
                <w:color w:val="auto"/>
                <w:sz w:val="18"/>
                <w:szCs w:val="18"/>
              </w:rPr>
              <w:t>0.5</w:t>
            </w:r>
            <w:r>
              <w:rPr>
                <w:rFonts w:ascii="宋体" w:hAnsi="宋体" w:cs="宋体" w:hint="eastAsia"/>
                <w:color w:val="auto"/>
                <w:sz w:val="18"/>
                <w:szCs w:val="18"/>
              </w:rPr>
              <w:t>分，否则不得分。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225"/>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严格党内组织生活，处置不合格党员，疏通党员出口情况。没有不合格党员</w:t>
            </w:r>
            <w:r>
              <w:rPr>
                <w:rFonts w:ascii="Times New Roman" w:hAnsi="Times New Roman"/>
                <w:color w:val="auto"/>
                <w:sz w:val="18"/>
                <w:szCs w:val="18"/>
              </w:rPr>
              <w:t>0.5</w:t>
            </w:r>
            <w:r>
              <w:rPr>
                <w:rFonts w:ascii="宋体" w:hAnsi="宋体" w:cs="宋体" w:hint="eastAsia"/>
                <w:color w:val="auto"/>
                <w:sz w:val="18"/>
                <w:szCs w:val="18"/>
              </w:rPr>
              <w:t>分。有</w:t>
            </w:r>
            <w:r>
              <w:rPr>
                <w:rFonts w:ascii="Times New Roman" w:hAnsi="Times New Roman"/>
                <w:color w:val="auto"/>
                <w:sz w:val="18"/>
                <w:szCs w:val="18"/>
              </w:rPr>
              <w:t>1</w:t>
            </w:r>
            <w:r>
              <w:rPr>
                <w:rFonts w:ascii="宋体" w:hAnsi="宋体" w:cs="宋体" w:hint="eastAsia"/>
                <w:color w:val="auto"/>
                <w:sz w:val="18"/>
                <w:szCs w:val="18"/>
              </w:rPr>
              <w:t>名不合格党员</w:t>
            </w:r>
            <w:r>
              <w:rPr>
                <w:rFonts w:ascii="宋体" w:hAnsi="宋体" w:cs="宋体" w:hint="eastAsia"/>
                <w:color w:val="auto"/>
                <w:sz w:val="18"/>
                <w:szCs w:val="18"/>
                <w:lang w:val="en-US"/>
              </w:rPr>
              <w:t>（</w:t>
            </w:r>
            <w:r>
              <w:rPr>
                <w:rFonts w:ascii="宋体" w:hAnsi="宋体" w:cs="宋体" w:hint="eastAsia"/>
                <w:color w:val="auto"/>
                <w:sz w:val="18"/>
                <w:szCs w:val="18"/>
              </w:rPr>
              <w:t>无正当理由，连续六个月不参加组织生活、或不交纳党费、或不做党所分配工作等）的，发现有</w:t>
            </w:r>
            <w:r>
              <w:rPr>
                <w:rFonts w:ascii="Times New Roman" w:hAnsi="Times New Roman"/>
                <w:color w:val="auto"/>
                <w:sz w:val="18"/>
                <w:szCs w:val="18"/>
              </w:rPr>
              <w:t>1</w:t>
            </w:r>
            <w:r>
              <w:rPr>
                <w:rFonts w:ascii="宋体" w:hAnsi="宋体" w:cs="宋体" w:hint="eastAsia"/>
                <w:color w:val="auto"/>
                <w:sz w:val="18"/>
                <w:szCs w:val="18"/>
              </w:rPr>
              <w:t>例，该项不得分。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602"/>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11</w:t>
            </w:r>
          </w:p>
          <w:p w:rsidR="00D5310B" w:rsidRDefault="00D5310B">
            <w:pPr>
              <w:jc w:val="center"/>
              <w:rPr>
                <w:rFonts w:ascii="Times New Roman" w:hAnsi="Times New Roman"/>
                <w:color w:val="auto"/>
                <w:sz w:val="18"/>
                <w:szCs w:val="18"/>
              </w:rPr>
            </w:pPr>
          </w:p>
        </w:tc>
        <w:tc>
          <w:tcPr>
            <w:tcW w:w="804" w:type="dxa"/>
            <w:vMerge w:val="restart"/>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统筹推进人才队伍建设</w:t>
            </w:r>
          </w:p>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w:t>
            </w:r>
            <w:r>
              <w:rPr>
                <w:rFonts w:ascii="Times New Roman" w:hAnsi="Times New Roman"/>
                <w:color w:val="auto"/>
                <w:sz w:val="18"/>
                <w:szCs w:val="18"/>
                <w:lang w:val="en-US"/>
              </w:rPr>
              <w:t>4</w:t>
            </w:r>
            <w:r>
              <w:rPr>
                <w:rFonts w:ascii="Times New Roman" w:hAnsi="Times New Roman" w:hint="eastAsia"/>
                <w:color w:val="auto"/>
                <w:sz w:val="18"/>
                <w:szCs w:val="18"/>
                <w:lang w:val="en-US"/>
              </w:rPr>
              <w:t>分</w:t>
            </w:r>
            <w:r>
              <w:rPr>
                <w:rFonts w:ascii="Times New Roman" w:hAnsi="Times New Roman" w:hint="eastAsia"/>
                <w:color w:val="auto"/>
                <w:sz w:val="18"/>
                <w:szCs w:val="18"/>
              </w:rPr>
              <w:t>）</w:t>
            </w: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1</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成立人才工作领导小组，党政主要负责人亲自抓人才工作和人才队伍建设，每学期至少一次专题研究人才工作。未成立领导小组的扣</w:t>
            </w:r>
            <w:r>
              <w:rPr>
                <w:rFonts w:ascii="Times New Roman" w:hAnsi="Times New Roman"/>
                <w:color w:val="auto"/>
                <w:sz w:val="18"/>
                <w:szCs w:val="18"/>
                <w:lang w:val="en-US"/>
              </w:rPr>
              <w:t>1</w:t>
            </w:r>
            <w:r>
              <w:rPr>
                <w:rFonts w:ascii="宋体" w:hAnsi="宋体" w:cs="宋体" w:hint="eastAsia"/>
                <w:color w:val="auto"/>
                <w:sz w:val="18"/>
                <w:szCs w:val="18"/>
              </w:rPr>
              <w:t>分，少召开</w:t>
            </w:r>
            <w:r>
              <w:rPr>
                <w:rFonts w:ascii="Times New Roman" w:hAnsi="Times New Roman"/>
                <w:color w:val="auto"/>
                <w:sz w:val="18"/>
                <w:szCs w:val="18"/>
              </w:rPr>
              <w:t>1</w:t>
            </w:r>
            <w:r>
              <w:rPr>
                <w:rFonts w:ascii="宋体" w:hAnsi="宋体" w:cs="宋体" w:hint="eastAsia"/>
                <w:color w:val="auto"/>
                <w:sz w:val="18"/>
                <w:szCs w:val="18"/>
              </w:rPr>
              <w:t>次专题会议的扣</w:t>
            </w:r>
            <w:r>
              <w:rPr>
                <w:rFonts w:ascii="Times New Roman" w:hAnsi="Times New Roman"/>
                <w:color w:val="auto"/>
                <w:sz w:val="18"/>
                <w:szCs w:val="18"/>
                <w:lang w:val="en-US"/>
              </w:rPr>
              <w:t>1</w:t>
            </w:r>
            <w:r>
              <w:rPr>
                <w:rFonts w:ascii="宋体" w:hAnsi="宋体" w:cs="宋体" w:hint="eastAsia"/>
                <w:color w:val="auto"/>
                <w:sz w:val="18"/>
                <w:szCs w:val="18"/>
              </w:rPr>
              <w:t>分。</w:t>
            </w:r>
          </w:p>
        </w:tc>
        <w:tc>
          <w:tcPr>
            <w:tcW w:w="133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人事处提供</w:t>
            </w:r>
          </w:p>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794"/>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1</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领导班子每年至少有</w:t>
            </w:r>
            <w:r>
              <w:rPr>
                <w:rFonts w:ascii="宋体" w:hAnsi="宋体" w:cs="宋体"/>
                <w:color w:val="auto"/>
                <w:sz w:val="18"/>
                <w:szCs w:val="18"/>
                <w:lang w:val="en-US"/>
              </w:rPr>
              <w:t>2</w:t>
            </w:r>
            <w:r>
              <w:rPr>
                <w:rFonts w:ascii="宋体" w:hAnsi="宋体" w:cs="宋体" w:hint="eastAsia"/>
                <w:color w:val="auto"/>
                <w:sz w:val="18"/>
                <w:szCs w:val="18"/>
              </w:rPr>
              <w:t>人次外出开展引才引智活动；参与由人事处组织的引才引智活动。少</w:t>
            </w:r>
            <w:r>
              <w:rPr>
                <w:rFonts w:ascii="Times New Roman" w:hAnsi="Times New Roman"/>
                <w:color w:val="auto"/>
                <w:sz w:val="18"/>
                <w:szCs w:val="18"/>
              </w:rPr>
              <w:t>1</w:t>
            </w:r>
            <w:r>
              <w:rPr>
                <w:rFonts w:ascii="宋体" w:hAnsi="宋体" w:cs="宋体" w:hint="eastAsia"/>
                <w:color w:val="auto"/>
                <w:sz w:val="18"/>
                <w:szCs w:val="18"/>
              </w:rPr>
              <w:t>人次扣</w:t>
            </w:r>
            <w:r>
              <w:rPr>
                <w:rFonts w:ascii="Times New Roman" w:hAnsi="Times New Roman"/>
                <w:color w:val="auto"/>
                <w:sz w:val="18"/>
                <w:szCs w:val="18"/>
                <w:lang w:val="en-US"/>
              </w:rPr>
              <w:t>0.5</w:t>
            </w:r>
            <w:r>
              <w:rPr>
                <w:rFonts w:ascii="宋体" w:hAnsi="宋体" w:cs="宋体" w:hint="eastAsia"/>
                <w:color w:val="auto"/>
                <w:sz w:val="18"/>
                <w:szCs w:val="18"/>
              </w:rPr>
              <w:t>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025"/>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jc w:val="center"/>
              <w:rPr>
                <w:rFonts w:ascii="Times New Roman" w:hAnsi="Times New Roman"/>
                <w:color w:val="auto"/>
                <w:sz w:val="18"/>
                <w:szCs w:val="18"/>
              </w:rPr>
            </w:pPr>
          </w:p>
        </w:tc>
        <w:tc>
          <w:tcPr>
            <w:tcW w:w="804" w:type="dxa"/>
            <w:vMerge/>
            <w:shd w:val="clear" w:color="auto" w:fill="FFFFFF"/>
            <w:vAlign w:val="center"/>
          </w:tcPr>
          <w:p w:rsidR="00D5310B" w:rsidRDefault="00D5310B">
            <w:pPr>
              <w:jc w:val="cente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1</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通过制度创新和方法创新，在中青年教师培养方面有新举措，取得新成效。制度与方法创新</w:t>
            </w:r>
            <w:r>
              <w:rPr>
                <w:rFonts w:ascii="Times New Roman" w:hAnsi="Times New Roman"/>
                <w:color w:val="auto"/>
                <w:sz w:val="18"/>
                <w:szCs w:val="18"/>
                <w:lang w:val="en-US"/>
              </w:rPr>
              <w:t>0.5</w:t>
            </w:r>
            <w:r>
              <w:rPr>
                <w:rFonts w:ascii="宋体" w:hAnsi="宋体" w:cs="宋体" w:hint="eastAsia"/>
                <w:color w:val="auto"/>
                <w:sz w:val="18"/>
                <w:szCs w:val="18"/>
              </w:rPr>
              <w:t>分，取得新成效</w:t>
            </w:r>
            <w:r>
              <w:rPr>
                <w:rFonts w:ascii="Times New Roman" w:hAnsi="Times New Roman"/>
                <w:color w:val="auto"/>
                <w:sz w:val="18"/>
                <w:szCs w:val="18"/>
                <w:lang w:val="en-US"/>
              </w:rPr>
              <w:t>0.5</w:t>
            </w:r>
            <w:r>
              <w:rPr>
                <w:rFonts w:ascii="宋体" w:hAnsi="宋体" w:cs="宋体" w:hint="eastAsia"/>
                <w:color w:val="auto"/>
                <w:sz w:val="18"/>
                <w:szCs w:val="18"/>
              </w:rPr>
              <w:t>分。</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r w:rsidR="00D5310B">
        <w:trPr>
          <w:trHeight w:hRule="exact" w:val="1345"/>
        </w:trPr>
        <w:tc>
          <w:tcPr>
            <w:tcW w:w="835" w:type="dxa"/>
            <w:vMerge/>
            <w:shd w:val="clear" w:color="auto" w:fill="FFFFFF"/>
            <w:vAlign w:val="center"/>
          </w:tcPr>
          <w:p w:rsidR="00D5310B" w:rsidRDefault="00D5310B">
            <w:pPr>
              <w:rPr>
                <w:rFonts w:ascii="Times New Roman" w:hAnsi="Times New Roman"/>
                <w:color w:val="auto"/>
                <w:sz w:val="18"/>
                <w:szCs w:val="18"/>
              </w:rPr>
            </w:pPr>
          </w:p>
        </w:tc>
        <w:tc>
          <w:tcPr>
            <w:tcW w:w="405" w:type="dxa"/>
            <w:vMerge/>
            <w:shd w:val="clear" w:color="auto" w:fill="FFFFFF"/>
            <w:vAlign w:val="center"/>
          </w:tcPr>
          <w:p w:rsidR="00D5310B" w:rsidRDefault="00D5310B">
            <w:pPr>
              <w:rPr>
                <w:rFonts w:ascii="Times New Roman" w:hAnsi="Times New Roman"/>
                <w:color w:val="auto"/>
                <w:sz w:val="18"/>
                <w:szCs w:val="18"/>
              </w:rPr>
            </w:pPr>
          </w:p>
        </w:tc>
        <w:tc>
          <w:tcPr>
            <w:tcW w:w="804" w:type="dxa"/>
            <w:vMerge/>
            <w:shd w:val="clear" w:color="auto" w:fill="FFFFFF"/>
          </w:tcPr>
          <w:p w:rsidR="00D5310B" w:rsidRDefault="00D5310B">
            <w:pPr>
              <w:rPr>
                <w:rFonts w:ascii="Times New Roman" w:hAnsi="Times New Roman"/>
                <w:color w:val="auto"/>
                <w:sz w:val="18"/>
                <w:szCs w:val="18"/>
              </w:rPr>
            </w:pPr>
          </w:p>
        </w:tc>
        <w:tc>
          <w:tcPr>
            <w:tcW w:w="576"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1</w:t>
            </w:r>
          </w:p>
        </w:tc>
        <w:tc>
          <w:tcPr>
            <w:tcW w:w="511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注重人文关怀，重点关心、了解、爱护青年教师，关注青年教师的思想与生活，积极开展党政主要领导与青年教师谈心谈话。</w:t>
            </w:r>
          </w:p>
        </w:tc>
        <w:tc>
          <w:tcPr>
            <w:tcW w:w="1335" w:type="dxa"/>
            <w:vMerge/>
            <w:shd w:val="clear" w:color="auto" w:fill="FFFFFF"/>
            <w:vAlign w:val="center"/>
          </w:tcPr>
          <w:p w:rsidR="00D5310B" w:rsidRDefault="00D5310B">
            <w:pPr>
              <w:jc w:val="center"/>
              <w:rPr>
                <w:rFonts w:ascii="Times New Roman" w:hAnsi="Times New Roman"/>
                <w:color w:val="auto"/>
                <w:sz w:val="18"/>
                <w:szCs w:val="18"/>
              </w:rPr>
            </w:pPr>
          </w:p>
        </w:tc>
        <w:tc>
          <w:tcPr>
            <w:tcW w:w="1418" w:type="dxa"/>
            <w:shd w:val="clear" w:color="auto" w:fill="FFFFFF"/>
          </w:tcPr>
          <w:p w:rsidR="00D5310B" w:rsidRDefault="00D5310B">
            <w:pPr>
              <w:rPr>
                <w:rFonts w:ascii="Times New Roman" w:hAnsi="Times New Roman"/>
                <w:color w:val="auto"/>
                <w:sz w:val="18"/>
                <w:szCs w:val="18"/>
              </w:rPr>
            </w:pPr>
          </w:p>
        </w:tc>
      </w:tr>
    </w:tbl>
    <w:p w:rsidR="00D5310B" w:rsidRPr="00487F13" w:rsidRDefault="00D5310B" w:rsidP="00487F13">
      <w:pPr>
        <w:rPr>
          <w:vanish/>
        </w:rPr>
      </w:pPr>
    </w:p>
    <w:tbl>
      <w:tblPr>
        <w:tblpPr w:leftFromText="180" w:rightFromText="180" w:vertAnchor="text" w:horzAnchor="page" w:tblpX="844" w:tblpY="214"/>
        <w:tblOverlap w:val="neve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0"/>
        <w:gridCol w:w="420"/>
        <w:gridCol w:w="781"/>
        <w:gridCol w:w="569"/>
        <w:gridCol w:w="5145"/>
        <w:gridCol w:w="1350"/>
        <w:gridCol w:w="1448"/>
      </w:tblGrid>
      <w:tr w:rsidR="00D5310B">
        <w:trPr>
          <w:trHeight w:hRule="exact" w:val="858"/>
        </w:trPr>
        <w:tc>
          <w:tcPr>
            <w:tcW w:w="84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党风廉政与惩治和预防体系建设（</w:t>
            </w:r>
            <w:r>
              <w:rPr>
                <w:rFonts w:ascii="Times New Roman" w:hAnsi="Times New Roman"/>
                <w:color w:val="auto"/>
                <w:sz w:val="18"/>
                <w:szCs w:val="18"/>
                <w:lang w:val="en-US"/>
              </w:rPr>
              <w:t>20</w:t>
            </w:r>
            <w:r>
              <w:rPr>
                <w:rFonts w:ascii="Times New Roman" w:hAnsi="Times New Roman" w:hint="eastAsia"/>
                <w:color w:val="auto"/>
                <w:sz w:val="18"/>
                <w:szCs w:val="18"/>
                <w:lang w:val="en-US"/>
              </w:rPr>
              <w:t>分</w:t>
            </w:r>
            <w:r>
              <w:rPr>
                <w:rFonts w:ascii="Times New Roman" w:hAnsi="Times New Roman" w:hint="eastAsia"/>
                <w:color w:val="auto"/>
                <w:sz w:val="18"/>
                <w:szCs w:val="18"/>
              </w:rPr>
              <w:t>）</w:t>
            </w:r>
          </w:p>
        </w:tc>
        <w:tc>
          <w:tcPr>
            <w:tcW w:w="4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2</w:t>
            </w:r>
          </w:p>
        </w:tc>
        <w:tc>
          <w:tcPr>
            <w:tcW w:w="78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认真落实党风廉政建设责任制（</w:t>
            </w:r>
            <w:r>
              <w:rPr>
                <w:rFonts w:ascii="宋体" w:hAnsi="宋体" w:cs="宋体"/>
                <w:color w:val="auto"/>
                <w:sz w:val="18"/>
                <w:szCs w:val="18"/>
              </w:rPr>
              <w:t>4</w:t>
            </w:r>
            <w:r>
              <w:rPr>
                <w:rFonts w:ascii="宋体" w:hAnsi="宋体" w:cs="宋体" w:hint="eastAsia"/>
                <w:color w:val="auto"/>
                <w:sz w:val="18"/>
                <w:szCs w:val="18"/>
              </w:rPr>
              <w:t>分）</w:t>
            </w: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履行</w:t>
            </w:r>
            <w:r>
              <w:rPr>
                <w:rFonts w:ascii="Times New Roman" w:hAnsi="Times New Roman" w:hint="eastAsia"/>
                <w:color w:val="auto"/>
                <w:sz w:val="18"/>
                <w:szCs w:val="18"/>
              </w:rPr>
              <w:t>“</w:t>
            </w:r>
            <w:r>
              <w:rPr>
                <w:rFonts w:ascii="宋体" w:hAnsi="宋体" w:cs="宋体" w:hint="eastAsia"/>
                <w:color w:val="auto"/>
                <w:sz w:val="18"/>
                <w:szCs w:val="18"/>
              </w:rPr>
              <w:t>一岗双责</w:t>
            </w:r>
            <w:r>
              <w:rPr>
                <w:rFonts w:ascii="Times New Roman" w:hAnsi="Times New Roman" w:hint="eastAsia"/>
                <w:color w:val="auto"/>
                <w:sz w:val="18"/>
                <w:szCs w:val="18"/>
              </w:rPr>
              <w:t>”</w:t>
            </w:r>
            <w:r>
              <w:rPr>
                <w:rFonts w:ascii="宋体" w:hAnsi="宋体" w:cs="宋体" w:hint="eastAsia"/>
                <w:color w:val="auto"/>
                <w:sz w:val="18"/>
                <w:szCs w:val="18"/>
              </w:rPr>
              <w:t>，落实党风廉政建设主体责任，及时研究部署党风廉政建设工作，年初有计划，年终有总结。无计划的扣</w:t>
            </w:r>
            <w:r>
              <w:rPr>
                <w:rFonts w:ascii="Times New Roman" w:hAnsi="Times New Roman"/>
                <w:color w:val="auto"/>
                <w:sz w:val="18"/>
                <w:szCs w:val="18"/>
              </w:rPr>
              <w:t>0.5</w:t>
            </w:r>
            <w:r>
              <w:rPr>
                <w:rFonts w:ascii="宋体" w:hAnsi="宋体" w:cs="宋体" w:hint="eastAsia"/>
                <w:color w:val="auto"/>
                <w:sz w:val="18"/>
                <w:szCs w:val="18"/>
              </w:rPr>
              <w:t>分，无总结的扣</w:t>
            </w:r>
            <w:r>
              <w:rPr>
                <w:rFonts w:ascii="Times New Roman" w:hAnsi="Times New Roman"/>
                <w:color w:val="auto"/>
                <w:sz w:val="18"/>
                <w:szCs w:val="18"/>
              </w:rPr>
              <w:t>0.5</w:t>
            </w:r>
            <w:r>
              <w:rPr>
                <w:rFonts w:ascii="宋体" w:hAnsi="宋体" w:cs="宋体" w:hint="eastAsia"/>
                <w:color w:val="auto"/>
                <w:sz w:val="18"/>
                <w:szCs w:val="18"/>
              </w:rPr>
              <w:t>分。</w:t>
            </w:r>
          </w:p>
        </w:tc>
        <w:tc>
          <w:tcPr>
            <w:tcW w:w="1350"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纪委办提供</w:t>
            </w:r>
          </w:p>
          <w:p w:rsidR="00D5310B" w:rsidRDefault="00D5310B">
            <w:pPr>
              <w:jc w:val="center"/>
              <w:rPr>
                <w:rFonts w:ascii="Times New Roman" w:hAnsi="Times New Roman"/>
                <w:color w:val="0070C0"/>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713"/>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将党风廉政建设工作纳入领导班子主要议事日程，及时研究解决本单位廉政建设的重要问题。未落实的扣</w:t>
            </w:r>
            <w:r>
              <w:rPr>
                <w:rFonts w:ascii="Times New Roman" w:hAnsi="Times New Roman"/>
                <w:color w:val="auto"/>
                <w:sz w:val="18"/>
                <w:szCs w:val="18"/>
              </w:rPr>
              <w:t>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94"/>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及时传达贯彻上级和学校关于党风廉政建设的重要会议、文件、制度规定等。落实不好或未落实扣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32"/>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0070C0"/>
                <w:sz w:val="18"/>
                <w:szCs w:val="18"/>
              </w:rPr>
            </w:pPr>
            <w:r>
              <w:rPr>
                <w:rFonts w:ascii="宋体" w:hAnsi="宋体" w:cs="宋体" w:hint="eastAsia"/>
                <w:sz w:val="18"/>
                <w:szCs w:val="18"/>
              </w:rPr>
              <w:t>单位负责人向分管（或联系）校领导报告本单位党风廉政建设工作情况。未落实的扣</w:t>
            </w:r>
            <w:r>
              <w:rPr>
                <w:rFonts w:ascii="Times New Roman" w:hAnsi="Times New Roman"/>
                <w:sz w:val="18"/>
                <w:szCs w:val="18"/>
              </w:rPr>
              <w:t>1</w:t>
            </w:r>
            <w:r>
              <w:rPr>
                <w:rFonts w:ascii="宋体" w:hAnsi="宋体" w:cs="宋体" w:hint="eastAsia"/>
                <w:sz w:val="18"/>
                <w:szCs w:val="18"/>
              </w:rPr>
              <w:t>分。</w:t>
            </w:r>
          </w:p>
        </w:tc>
        <w:tc>
          <w:tcPr>
            <w:tcW w:w="1350" w:type="dxa"/>
            <w:vMerge/>
            <w:shd w:val="clear" w:color="auto" w:fill="FFFFFF"/>
            <w:vAlign w:val="center"/>
          </w:tcPr>
          <w:p w:rsidR="00D5310B" w:rsidRDefault="00D5310B">
            <w:pPr>
              <w:jc w:val="center"/>
              <w:rPr>
                <w:rFonts w:ascii="Times New Roman" w:hAnsi="Times New Roman"/>
                <w:color w:val="0070C0"/>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793"/>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3</w:t>
            </w:r>
          </w:p>
        </w:tc>
        <w:tc>
          <w:tcPr>
            <w:tcW w:w="78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加强党风廉政制度建设（</w:t>
            </w:r>
            <w:r>
              <w:rPr>
                <w:rFonts w:ascii="宋体" w:hAnsi="宋体" w:cs="宋体"/>
                <w:color w:val="auto"/>
                <w:sz w:val="18"/>
                <w:szCs w:val="18"/>
              </w:rPr>
              <w:t>4</w:t>
            </w:r>
            <w:r>
              <w:rPr>
                <w:rFonts w:ascii="宋体" w:hAnsi="宋体" w:cs="宋体" w:hint="eastAsia"/>
                <w:color w:val="auto"/>
                <w:sz w:val="18"/>
                <w:szCs w:val="18"/>
              </w:rPr>
              <w:t>分）</w:t>
            </w: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贯彻落实党风廉政建设规章制度，领导干部带头执行制度，推动制度的刚性运行。落实不力扣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纪委办提供</w:t>
            </w: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927"/>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及时对本单位党风廉政建设相关规章制度进行废、改、立，健全内控机制，完善制度体系。每健全一项制度</w:t>
            </w:r>
            <w:r>
              <w:rPr>
                <w:rFonts w:ascii="Times New Roman" w:hAnsi="Times New Roman"/>
                <w:color w:val="auto"/>
                <w:sz w:val="18"/>
                <w:szCs w:val="18"/>
              </w:rPr>
              <w:t>1</w:t>
            </w:r>
            <w:r>
              <w:rPr>
                <w:rFonts w:ascii="宋体" w:hAnsi="宋体" w:cs="宋体" w:hint="eastAsia"/>
                <w:color w:val="auto"/>
                <w:sz w:val="18"/>
                <w:szCs w:val="18"/>
              </w:rPr>
              <w:t>分，否则不得分，最高得</w:t>
            </w:r>
            <w:r>
              <w:rPr>
                <w:rFonts w:ascii="Times New Roman" w:hAnsi="Times New Roman"/>
                <w:color w:val="auto"/>
                <w:sz w:val="18"/>
                <w:szCs w:val="18"/>
              </w:rPr>
              <w:t>2</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832"/>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贯彻落实《中国共产党党内监督条例》，坚持民主集中制，严格执行</w:t>
            </w:r>
            <w:r>
              <w:rPr>
                <w:rFonts w:ascii="Times New Roman" w:hAnsi="Times New Roman" w:hint="eastAsia"/>
                <w:color w:val="auto"/>
                <w:sz w:val="18"/>
                <w:szCs w:val="18"/>
              </w:rPr>
              <w:t>“</w:t>
            </w:r>
            <w:r>
              <w:rPr>
                <w:rFonts w:ascii="宋体" w:hAnsi="宋体" w:cs="宋体" w:hint="eastAsia"/>
                <w:color w:val="auto"/>
                <w:sz w:val="18"/>
                <w:szCs w:val="18"/>
              </w:rPr>
              <w:t>三重一大</w:t>
            </w:r>
            <w:r>
              <w:rPr>
                <w:rFonts w:ascii="Times New Roman" w:hAnsi="Times New Roman" w:hint="eastAsia"/>
                <w:color w:val="auto"/>
                <w:sz w:val="18"/>
                <w:szCs w:val="18"/>
              </w:rPr>
              <w:t>”</w:t>
            </w:r>
            <w:r>
              <w:rPr>
                <w:rFonts w:ascii="宋体" w:hAnsi="宋体" w:cs="宋体" w:hint="eastAsia"/>
                <w:color w:val="auto"/>
                <w:sz w:val="18"/>
                <w:szCs w:val="18"/>
              </w:rPr>
              <w:t>制度，具有完善的议事制度。落实不力扣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02"/>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4</w:t>
            </w:r>
          </w:p>
        </w:tc>
        <w:tc>
          <w:tcPr>
            <w:tcW w:w="781" w:type="dxa"/>
            <w:vMerge w:val="restart"/>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加强党</w:t>
            </w:r>
          </w:p>
          <w:p w:rsidR="00D5310B" w:rsidRDefault="00D5310B">
            <w:pPr>
              <w:jc w:val="both"/>
              <w:rPr>
                <w:rFonts w:ascii="Times New Roman" w:hAnsi="Times New Roman"/>
                <w:color w:val="auto"/>
                <w:sz w:val="18"/>
                <w:szCs w:val="18"/>
              </w:rPr>
            </w:pPr>
            <w:r>
              <w:rPr>
                <w:rFonts w:ascii="宋体" w:hAnsi="宋体" w:cs="宋体" w:hint="eastAsia"/>
                <w:color w:val="auto"/>
                <w:sz w:val="18"/>
                <w:szCs w:val="18"/>
              </w:rPr>
              <w:t>风廉政宣传教育（</w:t>
            </w:r>
            <w:r>
              <w:rPr>
                <w:rFonts w:ascii="宋体" w:hAnsi="宋体" w:cs="宋体"/>
                <w:color w:val="auto"/>
                <w:sz w:val="18"/>
                <w:szCs w:val="18"/>
              </w:rPr>
              <w:t>6</w:t>
            </w:r>
            <w:r>
              <w:rPr>
                <w:rFonts w:ascii="宋体" w:hAnsi="宋体" w:cs="宋体" w:hint="eastAsia"/>
                <w:color w:val="auto"/>
                <w:sz w:val="18"/>
                <w:szCs w:val="18"/>
              </w:rPr>
              <w:t>分）</w:t>
            </w: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对本单位党员开展党风党纪教育，对本单位教职工开展廉洁自律教育，抓好师德师风建设。落实不好扣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纪委办提供</w:t>
            </w:r>
          </w:p>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793"/>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积极参加学校有关部门组织的廉政文化建设活动</w:t>
            </w:r>
            <w:r>
              <w:rPr>
                <w:rFonts w:ascii="Times New Roman" w:hAnsi="Times New Roman"/>
                <w:color w:val="auto"/>
                <w:sz w:val="18"/>
                <w:szCs w:val="18"/>
              </w:rPr>
              <w:t>1</w:t>
            </w:r>
            <w:r>
              <w:rPr>
                <w:rFonts w:ascii="宋体" w:hAnsi="宋体" w:cs="宋体" w:hint="eastAsia"/>
                <w:color w:val="auto"/>
                <w:sz w:val="18"/>
                <w:szCs w:val="18"/>
              </w:rPr>
              <w:t>分，没有，不得分；创造性的组织开展本单位的廉政文化活动</w:t>
            </w:r>
            <w:r>
              <w:rPr>
                <w:rFonts w:ascii="Times New Roman" w:hAnsi="Times New Roman"/>
                <w:color w:val="auto"/>
                <w:sz w:val="18"/>
                <w:szCs w:val="18"/>
              </w:rPr>
              <w:t>1</w:t>
            </w:r>
            <w:r>
              <w:rPr>
                <w:rFonts w:ascii="宋体" w:hAnsi="宋体" w:cs="宋体" w:hint="eastAsia"/>
                <w:color w:val="auto"/>
                <w:sz w:val="18"/>
                <w:szCs w:val="18"/>
              </w:rPr>
              <w:t>分，没有，不得分。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54"/>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组织本单位党总支（支部）中心组、党员、教职工反腐倡廉专题学习。落实不好扣</w:t>
            </w:r>
            <w:r>
              <w:rPr>
                <w:rFonts w:ascii="Times New Roman" w:hAnsi="Times New Roman"/>
                <w:color w:val="auto"/>
                <w:sz w:val="18"/>
                <w:szCs w:val="18"/>
              </w:rPr>
              <w:t>0.5-2</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36"/>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按照学校部署开展反腐倡廉专项活动。落实不好扣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552"/>
        </w:trPr>
        <w:tc>
          <w:tcPr>
            <w:tcW w:w="840" w:type="dxa"/>
            <w:vMerge/>
            <w:shd w:val="clear" w:color="auto" w:fill="FFFFFF"/>
            <w:vAlign w:val="center"/>
          </w:tcPr>
          <w:p w:rsidR="00D5310B" w:rsidRDefault="00D5310B">
            <w:pPr>
              <w:rPr>
                <w:rFonts w:ascii="Times New Roman" w:hAnsi="Times New Roman"/>
                <w:color w:val="auto"/>
                <w:sz w:val="18"/>
                <w:szCs w:val="18"/>
              </w:rPr>
            </w:pPr>
          </w:p>
        </w:tc>
        <w:tc>
          <w:tcPr>
            <w:tcW w:w="4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5</w:t>
            </w:r>
          </w:p>
        </w:tc>
        <w:tc>
          <w:tcPr>
            <w:tcW w:w="78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健全作风建设常态化（</w:t>
            </w:r>
            <w:r>
              <w:rPr>
                <w:rFonts w:ascii="宋体" w:hAnsi="宋体" w:cs="宋体"/>
                <w:color w:val="auto"/>
                <w:sz w:val="18"/>
                <w:szCs w:val="18"/>
              </w:rPr>
              <w:t>4</w:t>
            </w:r>
            <w:r>
              <w:rPr>
                <w:rFonts w:ascii="宋体" w:hAnsi="宋体" w:cs="宋体" w:hint="eastAsia"/>
                <w:color w:val="auto"/>
                <w:sz w:val="18"/>
                <w:szCs w:val="18"/>
              </w:rPr>
              <w:t>分）</w:t>
            </w: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深入落实中央八项规定精神和上级组织、学校关于作风建设的要求，厉行勤俭节约。落实不力扣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纪委办提供</w:t>
            </w:r>
          </w:p>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30"/>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结合本单位实际，加强作风建设经常性教育和管理监督工作，未建立作风建设相关规定的扣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691"/>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加强经费管理，没有按照财经相关制度管理经费的扣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580"/>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深化党务、政务公开制度，推进信息公开，提高工作透明度。落实不好扣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办公室提供</w:t>
            </w: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822"/>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16</w:t>
            </w:r>
          </w:p>
        </w:tc>
        <w:tc>
          <w:tcPr>
            <w:tcW w:w="78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其他（</w:t>
            </w:r>
            <w:r>
              <w:rPr>
                <w:rFonts w:ascii="宋体" w:hAnsi="宋体" w:cs="宋体"/>
                <w:color w:val="auto"/>
                <w:sz w:val="18"/>
                <w:szCs w:val="18"/>
                <w:lang w:val="en-US"/>
              </w:rPr>
              <w:t>2</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对本单位职工严格管理、严格要求，发现违纪违法问题及时报告；认真做好校纪委交办信访举报调查核实工作。未报告扣</w:t>
            </w:r>
            <w:r>
              <w:rPr>
                <w:rFonts w:ascii="Times New Roman" w:hAnsi="Times New Roman"/>
                <w:color w:val="auto"/>
                <w:sz w:val="18"/>
                <w:szCs w:val="18"/>
              </w:rPr>
              <w:t>1</w:t>
            </w:r>
            <w:r>
              <w:rPr>
                <w:rFonts w:ascii="宋体" w:hAnsi="宋体" w:cs="宋体" w:hint="eastAsia"/>
                <w:color w:val="auto"/>
                <w:sz w:val="18"/>
                <w:szCs w:val="18"/>
              </w:rPr>
              <w:t>分，落实不好扣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shd w:val="clear" w:color="auto" w:fill="FFFFFF"/>
            <w:vAlign w:val="center"/>
          </w:tcPr>
          <w:p w:rsidR="00D5310B" w:rsidRDefault="00D5310B">
            <w:pPr>
              <w:jc w:val="center"/>
              <w:rPr>
                <w:rFonts w:ascii="Times New Roman" w:hAnsi="Times New Roman"/>
                <w:color w:val="auto"/>
                <w:sz w:val="18"/>
                <w:szCs w:val="18"/>
              </w:rPr>
            </w:pP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931"/>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vAlign w:val="center"/>
          </w:tcPr>
          <w:p w:rsidR="00D5310B" w:rsidRDefault="00D5310B">
            <w:pPr>
              <w:jc w:val="cente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145" w:type="dxa"/>
            <w:shd w:val="clear" w:color="auto" w:fill="FFFFFF"/>
            <w:vAlign w:val="center"/>
          </w:tcPr>
          <w:p w:rsidR="00D5310B" w:rsidRDefault="00D5310B">
            <w:pPr>
              <w:jc w:val="both"/>
              <w:rPr>
                <w:rFonts w:ascii="宋体" w:cs="宋体"/>
                <w:color w:val="auto"/>
                <w:sz w:val="18"/>
                <w:szCs w:val="18"/>
              </w:rPr>
            </w:pPr>
            <w:r>
              <w:rPr>
                <w:rFonts w:ascii="宋体" w:hAnsi="宋体" w:cs="宋体" w:hint="eastAsia"/>
                <w:color w:val="auto"/>
                <w:sz w:val="18"/>
                <w:szCs w:val="18"/>
              </w:rPr>
              <w:t>建立健全本单位师生诉求表达和解决机制，解决本单位师生反映的问题，化解矛盾纠纷，维护师生权益。落实不好扣</w:t>
            </w:r>
            <w:r>
              <w:rPr>
                <w:rFonts w:ascii="Times New Roman" w:hAnsi="Times New Roman"/>
                <w:color w:val="auto"/>
                <w:sz w:val="18"/>
                <w:szCs w:val="18"/>
              </w:rPr>
              <w:t>0.5-1</w:t>
            </w:r>
            <w:r>
              <w:rPr>
                <w:rFonts w:ascii="宋体" w:hAnsi="宋体" w:cs="宋体" w:hint="eastAsia"/>
                <w:color w:val="auto"/>
                <w:sz w:val="18"/>
                <w:szCs w:val="18"/>
              </w:rPr>
              <w:t>分。</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考核组提供</w:t>
            </w:r>
          </w:p>
        </w:tc>
        <w:tc>
          <w:tcPr>
            <w:tcW w:w="1448" w:type="dxa"/>
            <w:shd w:val="clear" w:color="auto" w:fill="FFFFFF"/>
          </w:tcPr>
          <w:p w:rsidR="00D5310B" w:rsidRDefault="00D5310B">
            <w:pPr>
              <w:rPr>
                <w:rFonts w:ascii="Times New Roman" w:hAnsi="Times New Roman"/>
                <w:color w:val="auto"/>
                <w:sz w:val="18"/>
                <w:szCs w:val="18"/>
              </w:rPr>
            </w:pPr>
          </w:p>
        </w:tc>
      </w:tr>
      <w:tr w:rsidR="00D5310B">
        <w:trPr>
          <w:trHeight w:hRule="exact" w:val="1419"/>
        </w:trPr>
        <w:tc>
          <w:tcPr>
            <w:tcW w:w="840" w:type="dxa"/>
            <w:vMerge/>
            <w:shd w:val="clear" w:color="auto" w:fill="FFFFFF"/>
          </w:tcPr>
          <w:p w:rsidR="00D5310B" w:rsidRDefault="00D5310B">
            <w:pPr>
              <w:rPr>
                <w:rFonts w:ascii="Times New Roman" w:hAnsi="Times New Roman"/>
                <w:color w:val="auto"/>
                <w:sz w:val="18"/>
                <w:szCs w:val="18"/>
              </w:rPr>
            </w:pPr>
          </w:p>
        </w:tc>
        <w:tc>
          <w:tcPr>
            <w:tcW w:w="420" w:type="dxa"/>
            <w:vMerge/>
            <w:shd w:val="clear" w:color="auto" w:fill="FFFFFF"/>
            <w:vAlign w:val="center"/>
          </w:tcPr>
          <w:p w:rsidR="00D5310B" w:rsidRDefault="00D5310B">
            <w:pPr>
              <w:jc w:val="center"/>
              <w:rPr>
                <w:rFonts w:ascii="Times New Roman" w:hAnsi="Times New Roman"/>
                <w:color w:val="auto"/>
                <w:sz w:val="18"/>
                <w:szCs w:val="18"/>
              </w:rPr>
            </w:pPr>
          </w:p>
        </w:tc>
        <w:tc>
          <w:tcPr>
            <w:tcW w:w="781" w:type="dxa"/>
            <w:vMerge/>
            <w:shd w:val="clear" w:color="auto" w:fill="FFFFFF"/>
          </w:tcPr>
          <w:p w:rsidR="00D5310B" w:rsidRDefault="00D5310B">
            <w:pPr>
              <w:rPr>
                <w:rFonts w:ascii="Times New Roman" w:hAnsi="Times New Roman"/>
                <w:color w:val="auto"/>
                <w:sz w:val="18"/>
                <w:szCs w:val="18"/>
              </w:rPr>
            </w:pPr>
          </w:p>
        </w:tc>
        <w:tc>
          <w:tcPr>
            <w:tcW w:w="569" w:type="dxa"/>
            <w:shd w:val="clear" w:color="auto" w:fill="FFFFFF"/>
            <w:vAlign w:val="center"/>
          </w:tcPr>
          <w:p w:rsidR="00D5310B" w:rsidRDefault="00D5310B">
            <w:pPr>
              <w:jc w:val="center"/>
              <w:rPr>
                <w:rFonts w:ascii="Times New Roman" w:hAnsi="Times New Roman"/>
                <w:color w:val="auto"/>
                <w:sz w:val="18"/>
                <w:szCs w:val="18"/>
              </w:rPr>
            </w:pPr>
          </w:p>
        </w:tc>
        <w:tc>
          <w:tcPr>
            <w:tcW w:w="5145" w:type="dxa"/>
            <w:shd w:val="clear" w:color="auto" w:fill="FFFFFF"/>
            <w:vAlign w:val="center"/>
          </w:tcPr>
          <w:p w:rsidR="00D5310B" w:rsidRDefault="00D5310B">
            <w:pPr>
              <w:jc w:val="both"/>
              <w:rPr>
                <w:rFonts w:ascii="宋体" w:cs="宋体"/>
                <w:color w:val="auto"/>
                <w:sz w:val="18"/>
                <w:szCs w:val="18"/>
              </w:rPr>
            </w:pPr>
            <w:r>
              <w:rPr>
                <w:rFonts w:ascii="宋体" w:hAnsi="宋体" w:cs="宋体" w:hint="eastAsia"/>
                <w:color w:val="auto"/>
                <w:sz w:val="18"/>
                <w:szCs w:val="18"/>
              </w:rPr>
              <w:t>贯彻落实《中国共产党问责条例》，本单位或本单位内职工有受到通报批评每例扣</w:t>
            </w:r>
            <w:r>
              <w:rPr>
                <w:rFonts w:ascii="Times New Roman" w:hAnsi="Times New Roman"/>
                <w:color w:val="auto"/>
                <w:sz w:val="18"/>
                <w:szCs w:val="18"/>
                <w:lang w:val="en-US"/>
              </w:rPr>
              <w:t>0.05</w:t>
            </w:r>
            <w:r>
              <w:rPr>
                <w:rFonts w:ascii="宋体" w:hAnsi="宋体" w:cs="宋体" w:hint="eastAsia"/>
                <w:color w:val="auto"/>
                <w:sz w:val="18"/>
                <w:szCs w:val="18"/>
              </w:rPr>
              <w:t>分，诫勉谈话每例扣</w:t>
            </w:r>
            <w:r>
              <w:rPr>
                <w:rFonts w:ascii="Times New Roman" w:hAnsi="Times New Roman"/>
                <w:color w:val="auto"/>
                <w:sz w:val="18"/>
                <w:szCs w:val="18"/>
                <w:lang w:val="en-US"/>
              </w:rPr>
              <w:t>0.1</w:t>
            </w:r>
            <w:r>
              <w:rPr>
                <w:rFonts w:ascii="宋体" w:hAnsi="宋体" w:cs="宋体" w:hint="eastAsia"/>
                <w:color w:val="auto"/>
                <w:sz w:val="18"/>
                <w:szCs w:val="18"/>
              </w:rPr>
              <w:t>分，组织处理每例扣</w:t>
            </w:r>
            <w:r>
              <w:rPr>
                <w:rFonts w:ascii="Times New Roman" w:hAnsi="Times New Roman"/>
                <w:color w:val="auto"/>
                <w:sz w:val="18"/>
                <w:szCs w:val="18"/>
                <w:lang w:val="en-US"/>
              </w:rPr>
              <w:t>0.15</w:t>
            </w:r>
            <w:r>
              <w:rPr>
                <w:rFonts w:ascii="宋体" w:hAnsi="宋体" w:cs="宋体" w:hint="eastAsia"/>
                <w:color w:val="auto"/>
                <w:sz w:val="18"/>
                <w:szCs w:val="18"/>
              </w:rPr>
              <w:t>分，受到党纪政纪处分</w:t>
            </w:r>
            <w:r>
              <w:rPr>
                <w:rFonts w:ascii="Times New Roman" w:hAnsi="Times New Roman" w:hint="eastAsia"/>
                <w:color w:val="auto"/>
                <w:sz w:val="18"/>
                <w:szCs w:val="18"/>
              </w:rPr>
              <w:t>“</w:t>
            </w:r>
            <w:r>
              <w:rPr>
                <w:rFonts w:ascii="宋体" w:hAnsi="宋体" w:cs="宋体" w:hint="eastAsia"/>
                <w:color w:val="auto"/>
                <w:sz w:val="18"/>
                <w:szCs w:val="18"/>
              </w:rPr>
              <w:t>一票否决</w:t>
            </w:r>
            <w:r>
              <w:rPr>
                <w:rFonts w:ascii="Times New Roman" w:hAnsi="Times New Roman" w:hint="eastAsia"/>
                <w:color w:val="auto"/>
                <w:sz w:val="18"/>
                <w:szCs w:val="18"/>
              </w:rPr>
              <w:t>”</w:t>
            </w:r>
            <w:r>
              <w:rPr>
                <w:rFonts w:ascii="宋体" w:hAnsi="宋体" w:cs="宋体" w:hint="eastAsia"/>
                <w:color w:val="auto"/>
                <w:sz w:val="18"/>
                <w:szCs w:val="18"/>
              </w:rPr>
              <w:t>。</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纪委办提供</w:t>
            </w:r>
          </w:p>
        </w:tc>
        <w:tc>
          <w:tcPr>
            <w:tcW w:w="1448" w:type="dxa"/>
            <w:shd w:val="clear" w:color="auto" w:fill="FFFFFF"/>
          </w:tcPr>
          <w:p w:rsidR="00D5310B" w:rsidRDefault="00D5310B">
            <w:pPr>
              <w:rPr>
                <w:rFonts w:ascii="Times New Roman" w:hAnsi="Times New Roman"/>
                <w:color w:val="auto"/>
                <w:sz w:val="18"/>
                <w:szCs w:val="18"/>
              </w:rPr>
            </w:pPr>
          </w:p>
        </w:tc>
      </w:tr>
    </w:tbl>
    <w:p w:rsidR="00D5310B" w:rsidRDefault="00D5310B">
      <w:pPr>
        <w:rPr>
          <w:color w:val="auto"/>
          <w:sz w:val="18"/>
          <w:szCs w:val="18"/>
        </w:rPr>
      </w:pPr>
    </w:p>
    <w:tbl>
      <w:tblPr>
        <w:tblpPr w:leftFromText="180" w:rightFromText="180" w:vertAnchor="text" w:horzAnchor="page" w:tblpXSpec="center" w:tblpY="234"/>
        <w:tblOverlap w:val="neve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5"/>
        <w:gridCol w:w="450"/>
        <w:gridCol w:w="750"/>
        <w:gridCol w:w="570"/>
        <w:gridCol w:w="5160"/>
        <w:gridCol w:w="1350"/>
        <w:gridCol w:w="1275"/>
      </w:tblGrid>
      <w:tr w:rsidR="00D5310B">
        <w:trPr>
          <w:trHeight w:val="844"/>
          <w:jc w:val="center"/>
        </w:trPr>
        <w:tc>
          <w:tcPr>
            <w:tcW w:w="825"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保密工作</w:t>
            </w:r>
          </w:p>
          <w:p w:rsidR="00D5310B" w:rsidRDefault="00D5310B">
            <w:pPr>
              <w:jc w:val="center"/>
              <w:rPr>
                <w:rFonts w:ascii="Times New Roman" w:hAnsi="Times New Roman"/>
                <w:color w:val="auto"/>
                <w:sz w:val="18"/>
                <w:szCs w:val="18"/>
              </w:rPr>
            </w:pPr>
            <w:r>
              <w:rPr>
                <w:rFonts w:ascii="Times New Roman" w:hAnsi="Times New Roman"/>
                <w:color w:val="auto"/>
                <w:sz w:val="18"/>
                <w:szCs w:val="18"/>
              </w:rPr>
              <w:t>(</w:t>
            </w:r>
            <w:r>
              <w:rPr>
                <w:rFonts w:ascii="Times New Roman" w:hAnsi="Times New Roman"/>
                <w:color w:val="auto"/>
                <w:sz w:val="18"/>
                <w:szCs w:val="18"/>
                <w:lang w:val="en-US"/>
              </w:rPr>
              <w:t>2</w:t>
            </w:r>
            <w:r>
              <w:rPr>
                <w:rFonts w:ascii="Times New Roman" w:hAnsi="Times New Roman" w:hint="eastAsia"/>
                <w:color w:val="auto"/>
                <w:sz w:val="18"/>
                <w:szCs w:val="18"/>
                <w:lang w:val="en-US"/>
              </w:rPr>
              <w:t>分</w:t>
            </w:r>
            <w:r>
              <w:rPr>
                <w:rFonts w:ascii="Times New Roman" w:hAnsi="Times New Roman"/>
                <w:color w:val="auto"/>
                <w:sz w:val="18"/>
                <w:szCs w:val="18"/>
              </w:rPr>
              <w:t>)</w:t>
            </w:r>
          </w:p>
        </w:tc>
        <w:tc>
          <w:tcPr>
            <w:tcW w:w="4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7</w:t>
            </w:r>
          </w:p>
        </w:tc>
        <w:tc>
          <w:tcPr>
            <w:tcW w:w="7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保密工作责任制落</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实情况（</w:t>
            </w:r>
            <w:r>
              <w:rPr>
                <w:rFonts w:ascii="宋体" w:hAnsi="宋体" w:cs="宋体"/>
                <w:color w:val="auto"/>
                <w:sz w:val="18"/>
                <w:szCs w:val="18"/>
              </w:rPr>
              <w:t>2</w:t>
            </w:r>
            <w:r>
              <w:rPr>
                <w:rFonts w:ascii="宋体" w:hAnsi="宋体" w:cs="宋体" w:hint="eastAsia"/>
                <w:color w:val="auto"/>
                <w:sz w:val="18"/>
                <w:szCs w:val="18"/>
              </w:rPr>
              <w:t>分）</w:t>
            </w: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宋体" w:cs="宋体"/>
                <w:sz w:val="18"/>
                <w:szCs w:val="18"/>
              </w:rPr>
            </w:pPr>
            <w:r>
              <w:rPr>
                <w:rFonts w:ascii="宋体" w:hAnsi="宋体" w:cs="宋体" w:hint="eastAsia"/>
                <w:sz w:val="18"/>
                <w:szCs w:val="18"/>
              </w:rPr>
              <w:t>根据《保密法》和学校保密工作有关文件精神，在考试试卷、科研项目、学位论文、网络信息发布等方面有相应的保密制度</w:t>
            </w:r>
          </w:p>
          <w:p w:rsidR="00D5310B" w:rsidRDefault="00D5310B">
            <w:pPr>
              <w:jc w:val="both"/>
              <w:rPr>
                <w:rFonts w:ascii="Times New Roman" w:hAnsi="Times New Roman"/>
                <w:color w:val="auto"/>
                <w:sz w:val="18"/>
                <w:szCs w:val="18"/>
              </w:rPr>
            </w:pPr>
            <w:r>
              <w:rPr>
                <w:rFonts w:ascii="宋体" w:hAnsi="宋体" w:cs="宋体" w:hint="eastAsia"/>
                <w:sz w:val="18"/>
                <w:szCs w:val="18"/>
              </w:rPr>
              <w:t>和工作程序，并严格执行。没有制度或制度执行不严格的，酌情扣分，最多扣</w:t>
            </w:r>
            <w:r>
              <w:rPr>
                <w:rFonts w:ascii="Times New Roman" w:hAnsi="Times New Roman"/>
                <w:sz w:val="18"/>
                <w:szCs w:val="18"/>
              </w:rPr>
              <w:t>0.5</w:t>
            </w:r>
            <w:r>
              <w:rPr>
                <w:rFonts w:ascii="宋体" w:hAnsi="宋体" w:cs="宋体" w:hint="eastAsia"/>
                <w:sz w:val="18"/>
                <w:szCs w:val="18"/>
              </w:rPr>
              <w:t>分</w:t>
            </w:r>
          </w:p>
          <w:p w:rsidR="00D5310B" w:rsidRDefault="00D5310B">
            <w:pPr>
              <w:jc w:val="center"/>
              <w:rPr>
                <w:rFonts w:ascii="Times New Roman" w:hAnsi="Times New Roman"/>
                <w:color w:val="auto"/>
                <w:sz w:val="18"/>
                <w:szCs w:val="18"/>
              </w:rPr>
            </w:pP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办公室提供</w:t>
            </w:r>
          </w:p>
        </w:tc>
        <w:tc>
          <w:tcPr>
            <w:tcW w:w="1275" w:type="dxa"/>
            <w:vMerge w:val="restart"/>
            <w:shd w:val="clear" w:color="auto" w:fill="FFFFFF"/>
          </w:tcPr>
          <w:p w:rsidR="00D5310B" w:rsidRDefault="00D5310B">
            <w:pPr>
              <w:rPr>
                <w:rFonts w:ascii="Times New Roman" w:hAnsi="Times New Roman"/>
                <w:color w:val="auto"/>
                <w:sz w:val="18"/>
                <w:szCs w:val="18"/>
              </w:rPr>
            </w:pPr>
          </w:p>
        </w:tc>
      </w:tr>
      <w:tr w:rsidR="00D5310B">
        <w:trPr>
          <w:trHeight w:val="844"/>
          <w:jc w:val="center"/>
        </w:trPr>
        <w:tc>
          <w:tcPr>
            <w:tcW w:w="825" w:type="dxa"/>
            <w:vMerge/>
            <w:shd w:val="clear" w:color="auto" w:fill="FFFFFF"/>
            <w:vAlign w:val="center"/>
          </w:tcPr>
          <w:p w:rsidR="00D5310B" w:rsidRDefault="00D5310B">
            <w:pPr>
              <w:jc w:val="center"/>
            </w:pPr>
          </w:p>
        </w:tc>
        <w:tc>
          <w:tcPr>
            <w:tcW w:w="450" w:type="dxa"/>
            <w:vMerge/>
            <w:shd w:val="clear" w:color="auto" w:fill="FFFFFF"/>
            <w:vAlign w:val="center"/>
          </w:tcPr>
          <w:p w:rsidR="00D5310B" w:rsidRDefault="00D5310B">
            <w:pPr>
              <w:jc w:val="center"/>
            </w:pPr>
          </w:p>
        </w:tc>
        <w:tc>
          <w:tcPr>
            <w:tcW w:w="750" w:type="dxa"/>
            <w:vMerge/>
            <w:shd w:val="clear" w:color="auto" w:fill="FFFFFF"/>
            <w:vAlign w:val="center"/>
          </w:tcPr>
          <w:p w:rsidR="00D5310B" w:rsidRDefault="00D5310B">
            <w:pPr>
              <w:jc w:val="center"/>
            </w:pPr>
          </w:p>
        </w:tc>
        <w:tc>
          <w:tcPr>
            <w:tcW w:w="570" w:type="dxa"/>
            <w:shd w:val="clear" w:color="auto" w:fill="FFFFFF"/>
            <w:vAlign w:val="center"/>
          </w:tcPr>
          <w:p w:rsidR="00D5310B" w:rsidRDefault="00D5310B">
            <w:pPr>
              <w:jc w:val="center"/>
              <w:rPr>
                <w:lang w:val="en-US"/>
              </w:rPr>
            </w:pPr>
            <w:r>
              <w:rPr>
                <w:rFonts w:ascii="Times New Roman" w:hAnsi="Times New Roman"/>
                <w:color w:val="auto"/>
                <w:sz w:val="18"/>
                <w:szCs w:val="18"/>
                <w:lang w:val="en-US"/>
              </w:rPr>
              <w:t>0.5</w:t>
            </w:r>
          </w:p>
        </w:tc>
        <w:tc>
          <w:tcPr>
            <w:tcW w:w="5160" w:type="dxa"/>
            <w:shd w:val="clear" w:color="auto" w:fill="FFFFFF"/>
            <w:vAlign w:val="center"/>
          </w:tcPr>
          <w:p w:rsidR="00D5310B" w:rsidRDefault="00D5310B">
            <w:pPr>
              <w:jc w:val="both"/>
              <w:rPr>
                <w:rFonts w:ascii="宋体" w:cs="宋体"/>
                <w:color w:val="auto"/>
                <w:sz w:val="18"/>
                <w:szCs w:val="18"/>
              </w:rPr>
            </w:pPr>
            <w:r>
              <w:rPr>
                <w:rFonts w:ascii="宋体" w:hAnsi="宋体" w:cs="宋体" w:hint="eastAsia"/>
                <w:color w:val="auto"/>
                <w:sz w:val="18"/>
                <w:szCs w:val="18"/>
              </w:rPr>
              <w:t>保密工作领导责任明确，兼职保密员和网管员责任明确，并</w:t>
            </w:r>
          </w:p>
          <w:p w:rsidR="00D5310B" w:rsidRDefault="00D5310B">
            <w:pPr>
              <w:jc w:val="both"/>
              <w:rPr>
                <w:rFonts w:ascii="宋体" w:cs="宋体"/>
                <w:color w:val="auto"/>
                <w:sz w:val="18"/>
                <w:szCs w:val="18"/>
              </w:rPr>
            </w:pPr>
            <w:r>
              <w:rPr>
                <w:rFonts w:ascii="宋体" w:hAnsi="宋体" w:cs="宋体" w:hint="eastAsia"/>
                <w:color w:val="auto"/>
                <w:sz w:val="18"/>
                <w:szCs w:val="18"/>
              </w:rPr>
              <w:t>签订相应的保密责任书。没有的扣</w:t>
            </w:r>
            <w:r>
              <w:rPr>
                <w:rFonts w:ascii="Times New Roman" w:hAnsi="Times New Roman"/>
                <w:color w:val="auto"/>
                <w:sz w:val="18"/>
                <w:szCs w:val="18"/>
              </w:rPr>
              <w:t>0.5</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宋体" w:cs="宋体"/>
                <w:color w:val="auto"/>
                <w:sz w:val="18"/>
                <w:szCs w:val="18"/>
              </w:rPr>
            </w:pPr>
          </w:p>
        </w:tc>
        <w:tc>
          <w:tcPr>
            <w:tcW w:w="1275" w:type="dxa"/>
            <w:vMerge/>
            <w:shd w:val="clear" w:color="auto" w:fill="FFFFFF"/>
          </w:tcPr>
          <w:p w:rsidR="00D5310B" w:rsidRDefault="00D5310B">
            <w:pPr>
              <w:jc w:val="center"/>
              <w:rPr>
                <w:rFonts w:ascii="宋体" w:cs="宋体"/>
                <w:color w:val="auto"/>
                <w:sz w:val="18"/>
                <w:szCs w:val="18"/>
              </w:rPr>
            </w:pPr>
          </w:p>
        </w:tc>
      </w:tr>
      <w:tr w:rsidR="00D5310B">
        <w:trPr>
          <w:trHeight w:hRule="exact" w:val="843"/>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jc w:val="center"/>
              <w:rPr>
                <w:rFonts w:ascii="Times New Roman" w:hAnsi="Times New Roman"/>
                <w:color w:val="auto"/>
                <w:sz w:val="18"/>
                <w:szCs w:val="18"/>
              </w:rPr>
            </w:pPr>
          </w:p>
        </w:tc>
        <w:tc>
          <w:tcPr>
            <w:tcW w:w="750" w:type="dxa"/>
            <w:vMerge/>
            <w:shd w:val="clear" w:color="auto" w:fill="FFFFFF"/>
            <w:vAlign w:val="center"/>
          </w:tcPr>
          <w:p w:rsidR="00D5310B" w:rsidRDefault="00D5310B">
            <w:pPr>
              <w:jc w:val="cente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对本单位员工进行保密方面的教育，每学期不少于一次。没有的扣</w:t>
            </w:r>
            <w:r>
              <w:rPr>
                <w:rFonts w:ascii="Times New Roman" w:hAnsi="Times New Roman"/>
                <w:color w:val="auto"/>
                <w:sz w:val="18"/>
                <w:szCs w:val="18"/>
              </w:rPr>
              <w:t>0.5</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893"/>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jc w:val="center"/>
              <w:rPr>
                <w:rFonts w:ascii="Times New Roman" w:hAnsi="Times New Roman"/>
                <w:color w:val="auto"/>
                <w:sz w:val="18"/>
                <w:szCs w:val="18"/>
              </w:rPr>
            </w:pPr>
          </w:p>
        </w:tc>
        <w:tc>
          <w:tcPr>
            <w:tcW w:w="750" w:type="dxa"/>
            <w:vMerge/>
            <w:shd w:val="clear" w:color="auto" w:fill="FFFFFF"/>
            <w:vAlign w:val="center"/>
          </w:tcPr>
          <w:p w:rsidR="00D5310B" w:rsidRDefault="00D5310B">
            <w:pPr>
              <w:jc w:val="cente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根据《机关、单位保密自查自评工作规则（试行</w:t>
            </w:r>
            <w:r>
              <w:rPr>
                <w:rFonts w:ascii="宋体" w:hAnsi="宋体" w:cs="宋体" w:hint="eastAsia"/>
                <w:color w:val="auto"/>
                <w:sz w:val="18"/>
                <w:szCs w:val="18"/>
                <w:lang w:val="en-US"/>
              </w:rPr>
              <w:t>）</w:t>
            </w:r>
            <w:r>
              <w:rPr>
                <w:rFonts w:ascii="宋体" w:hAnsi="宋体" w:cs="宋体" w:hint="eastAsia"/>
                <w:color w:val="auto"/>
                <w:sz w:val="18"/>
                <w:szCs w:val="18"/>
              </w:rPr>
              <w:t>》组织保密自查</w:t>
            </w:r>
            <w:r>
              <w:rPr>
                <w:rFonts w:ascii="宋体" w:hAnsi="宋体" w:cs="宋体" w:hint="eastAsia"/>
                <w:color w:val="auto"/>
                <w:sz w:val="18"/>
                <w:szCs w:val="18"/>
                <w:lang w:val="en-US"/>
              </w:rPr>
              <w:t>。</w:t>
            </w:r>
            <w:r>
              <w:rPr>
                <w:rFonts w:ascii="宋体" w:hAnsi="宋体" w:cs="宋体" w:hint="eastAsia"/>
                <w:color w:val="auto"/>
                <w:sz w:val="18"/>
                <w:szCs w:val="18"/>
              </w:rPr>
              <w:t>没有的扣</w:t>
            </w:r>
            <w:r>
              <w:rPr>
                <w:rFonts w:ascii="Times New Roman" w:hAnsi="Times New Roman"/>
                <w:color w:val="auto"/>
                <w:sz w:val="18"/>
                <w:szCs w:val="18"/>
              </w:rPr>
              <w:t>0.5</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083"/>
          <w:jc w:val="center"/>
        </w:trPr>
        <w:tc>
          <w:tcPr>
            <w:tcW w:w="825" w:type="dxa"/>
            <w:vMerge w:val="restart"/>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工</w:t>
            </w:r>
          </w:p>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会、教代会工作</w:t>
            </w:r>
            <w:r>
              <w:rPr>
                <w:rFonts w:ascii="Times New Roman" w:hAnsi="Times New Roman"/>
                <w:color w:val="auto"/>
                <w:sz w:val="18"/>
                <w:szCs w:val="18"/>
              </w:rPr>
              <w:t>(</w:t>
            </w:r>
            <w:r>
              <w:rPr>
                <w:rFonts w:ascii="Times New Roman" w:hAnsi="Times New Roman"/>
                <w:color w:val="auto"/>
                <w:sz w:val="18"/>
                <w:szCs w:val="18"/>
                <w:lang w:val="en-US"/>
              </w:rPr>
              <w:t>4</w:t>
            </w:r>
            <w:r>
              <w:rPr>
                <w:rFonts w:ascii="Times New Roman" w:hAnsi="Times New Roman" w:hint="eastAsia"/>
                <w:color w:val="auto"/>
                <w:sz w:val="18"/>
                <w:szCs w:val="18"/>
                <w:lang w:val="en-US"/>
              </w:rPr>
              <w:t>分</w:t>
            </w:r>
            <w:r>
              <w:rPr>
                <w:rFonts w:ascii="Times New Roman" w:hAnsi="Times New Roman"/>
                <w:color w:val="auto"/>
                <w:sz w:val="18"/>
                <w:szCs w:val="18"/>
              </w:rPr>
              <w:t>)</w:t>
            </w:r>
          </w:p>
        </w:tc>
        <w:tc>
          <w:tcPr>
            <w:tcW w:w="4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r>
              <w:rPr>
                <w:rFonts w:ascii="Times New Roman" w:hAnsi="Times New Roman"/>
                <w:color w:val="auto"/>
                <w:sz w:val="18"/>
                <w:szCs w:val="18"/>
                <w:lang w:val="en-US"/>
              </w:rPr>
              <w:t>8</w:t>
            </w:r>
          </w:p>
        </w:tc>
        <w:tc>
          <w:tcPr>
            <w:tcW w:w="7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工会工作（</w:t>
            </w:r>
            <w:r>
              <w:rPr>
                <w:rFonts w:ascii="宋体" w:hAnsi="宋体" w:cs="宋体"/>
                <w:color w:val="auto"/>
                <w:sz w:val="18"/>
                <w:szCs w:val="18"/>
                <w:lang w:val="en-US"/>
              </w:rPr>
              <w:t>3</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党总支领导、行政支持。党组织专题研究工会工作；分会主要负责人参加或列席总支委员会、党政联席会等有关研究教职工利益的相关会议；基层单位向分会工作提供人、财、物等方面的支持。</w:t>
            </w: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工会提供</w:t>
            </w:r>
          </w:p>
          <w:p w:rsidR="00D5310B" w:rsidRDefault="00D5310B">
            <w:pPr>
              <w:jc w:val="center"/>
              <w:rPr>
                <w:rFonts w:ascii="Times New Roman" w:hAnsi="Times New Roman"/>
                <w:color w:val="auto"/>
                <w:sz w:val="18"/>
                <w:szCs w:val="18"/>
              </w:rPr>
            </w:pPr>
          </w:p>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206"/>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rPr>
                <w:rFonts w:ascii="Times New Roman" w:hAnsi="Times New Roman"/>
                <w:color w:val="auto"/>
                <w:sz w:val="18"/>
                <w:szCs w:val="18"/>
              </w:rPr>
            </w:pPr>
          </w:p>
        </w:tc>
        <w:tc>
          <w:tcPr>
            <w:tcW w:w="750" w:type="dxa"/>
            <w:vMerge/>
            <w:shd w:val="clear" w:color="auto" w:fill="FFFFFF"/>
          </w:tcPr>
          <w:p w:rsidR="00D5310B" w:rsidRDefault="00D5310B">
            <w:pP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自身建设。分会工作年度有计划，年终有总结；定期召开会议，组织理论和业务学习，研究、部署工会工作；建立会员会籍档案，文书档案完整、规范；各种信息、报表、统计资料等准确可靠。查阅相关档案资料，酌情计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180"/>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rPr>
                <w:rFonts w:ascii="Times New Roman" w:hAnsi="Times New Roman"/>
                <w:color w:val="auto"/>
                <w:sz w:val="18"/>
                <w:szCs w:val="18"/>
              </w:rPr>
            </w:pPr>
          </w:p>
        </w:tc>
        <w:tc>
          <w:tcPr>
            <w:tcW w:w="750" w:type="dxa"/>
            <w:vMerge/>
            <w:shd w:val="clear" w:color="auto" w:fill="FFFFFF"/>
          </w:tcPr>
          <w:p w:rsidR="00D5310B" w:rsidRDefault="00D5310B">
            <w:pP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围绕中心、服务大局。以建设</w:t>
            </w:r>
            <w:r>
              <w:rPr>
                <w:rFonts w:ascii="Times New Roman" w:hAnsi="Times New Roman" w:hint="eastAsia"/>
                <w:color w:val="auto"/>
                <w:sz w:val="18"/>
                <w:szCs w:val="18"/>
              </w:rPr>
              <w:t>“</w:t>
            </w:r>
            <w:r>
              <w:rPr>
                <w:rFonts w:ascii="宋体" w:hAnsi="宋体" w:cs="宋体" w:hint="eastAsia"/>
                <w:color w:val="auto"/>
                <w:sz w:val="18"/>
                <w:szCs w:val="18"/>
              </w:rPr>
              <w:t>职工小家</w:t>
            </w:r>
            <w:r>
              <w:rPr>
                <w:rFonts w:ascii="Times New Roman" w:hAnsi="Times New Roman" w:hint="eastAsia"/>
                <w:color w:val="auto"/>
                <w:sz w:val="18"/>
                <w:szCs w:val="18"/>
              </w:rPr>
              <w:t>”</w:t>
            </w:r>
            <w:r>
              <w:rPr>
                <w:rFonts w:ascii="宋体" w:hAnsi="宋体" w:cs="宋体" w:hint="eastAsia"/>
                <w:color w:val="auto"/>
                <w:sz w:val="18"/>
                <w:szCs w:val="18"/>
              </w:rPr>
              <w:t>活动为载体，围绕本单位改革与发展的中心工作，积极开展各种技能竞赛和有益于教职工身心健康的文体活动。分会每年开展教职工文体活动不少于</w:t>
            </w:r>
            <w:r>
              <w:rPr>
                <w:rFonts w:ascii="Times New Roman" w:hAnsi="Times New Roman"/>
                <w:color w:val="auto"/>
                <w:sz w:val="18"/>
                <w:szCs w:val="18"/>
              </w:rPr>
              <w:t>5</w:t>
            </w:r>
            <w:r>
              <w:rPr>
                <w:rFonts w:ascii="宋体" w:hAnsi="宋体" w:cs="宋体" w:hint="eastAsia"/>
                <w:color w:val="auto"/>
                <w:sz w:val="18"/>
                <w:szCs w:val="18"/>
              </w:rPr>
              <w:t>项，提供支撑材料，少一项扣</w:t>
            </w:r>
            <w:r>
              <w:rPr>
                <w:rFonts w:ascii="Times New Roman" w:hAnsi="Times New Roman"/>
                <w:color w:val="auto"/>
                <w:sz w:val="18"/>
                <w:szCs w:val="18"/>
              </w:rPr>
              <w:t>0.1</w:t>
            </w:r>
            <w:r>
              <w:rPr>
                <w:rFonts w:ascii="宋体" w:hAnsi="宋体" w:cs="宋体" w:hint="eastAsia"/>
                <w:color w:val="auto"/>
                <w:sz w:val="18"/>
                <w:szCs w:val="18"/>
              </w:rPr>
              <w:t>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341"/>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rPr>
                <w:rFonts w:ascii="Times New Roman" w:hAnsi="Times New Roman"/>
                <w:color w:val="auto"/>
                <w:sz w:val="18"/>
                <w:szCs w:val="18"/>
              </w:rPr>
            </w:pPr>
          </w:p>
        </w:tc>
        <w:tc>
          <w:tcPr>
            <w:tcW w:w="750" w:type="dxa"/>
            <w:vMerge/>
            <w:shd w:val="clear" w:color="auto" w:fill="FFFFFF"/>
          </w:tcPr>
          <w:p w:rsidR="00D5310B" w:rsidRDefault="00D5310B">
            <w:pP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为教职工办实事。关心教职工生活与健康，为教职工排忧解难办实事；做好困难职工的帮扶工作，建立困难职工档案。维护女教职工权益，关心女教职工保健，建立女教职工基本情况档案，适时开展适合女教职工特点的活动。查阅相关档案资料，酌情计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124"/>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rPr>
                <w:rFonts w:ascii="Times New Roman" w:hAnsi="Times New Roman"/>
                <w:color w:val="auto"/>
                <w:sz w:val="18"/>
                <w:szCs w:val="18"/>
              </w:rPr>
            </w:pPr>
          </w:p>
        </w:tc>
        <w:tc>
          <w:tcPr>
            <w:tcW w:w="750" w:type="dxa"/>
            <w:vMerge/>
            <w:shd w:val="clear" w:color="auto" w:fill="FFFFFF"/>
          </w:tcPr>
          <w:p w:rsidR="00D5310B" w:rsidRDefault="00D5310B">
            <w:pP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理论研究。开展工会、教代会工作的理论研究工作，并结合工作实际组织撰写论文或调研报告。每年至少有一项获批校工会及以上理论研究课题立项或有一篇相关论文公开发表，否则该项不得分。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1214"/>
          <w:jc w:val="center"/>
        </w:trPr>
        <w:tc>
          <w:tcPr>
            <w:tcW w:w="825" w:type="dxa"/>
            <w:vMerge/>
            <w:shd w:val="clear" w:color="auto" w:fill="FFFFFF"/>
          </w:tcPr>
          <w:p w:rsidR="00D5310B" w:rsidRDefault="00D5310B">
            <w:pPr>
              <w:rPr>
                <w:rFonts w:ascii="Times New Roman" w:hAnsi="Times New Roman"/>
                <w:color w:val="auto"/>
                <w:sz w:val="18"/>
                <w:szCs w:val="18"/>
              </w:rPr>
            </w:pPr>
          </w:p>
        </w:tc>
        <w:tc>
          <w:tcPr>
            <w:tcW w:w="450" w:type="dxa"/>
            <w:vMerge/>
            <w:shd w:val="clear" w:color="auto" w:fill="FFFFFF"/>
            <w:vAlign w:val="center"/>
          </w:tcPr>
          <w:p w:rsidR="00D5310B" w:rsidRDefault="00D5310B">
            <w:pPr>
              <w:rPr>
                <w:rFonts w:ascii="Times New Roman" w:hAnsi="Times New Roman"/>
                <w:color w:val="auto"/>
                <w:sz w:val="18"/>
                <w:szCs w:val="18"/>
              </w:rPr>
            </w:pPr>
          </w:p>
        </w:tc>
        <w:tc>
          <w:tcPr>
            <w:tcW w:w="750" w:type="dxa"/>
            <w:vMerge/>
            <w:shd w:val="clear" w:color="auto" w:fill="FFFFFF"/>
            <w:vAlign w:val="center"/>
          </w:tcPr>
          <w:p w:rsidR="00D5310B" w:rsidRDefault="00D5310B">
            <w:pPr>
              <w:jc w:val="center"/>
              <w:rPr>
                <w:rFonts w:ascii="Times New Roman" w:hAnsi="Times New Roman"/>
                <w:color w:val="auto"/>
                <w:sz w:val="18"/>
                <w:szCs w:val="18"/>
              </w:rPr>
            </w:pPr>
          </w:p>
        </w:tc>
        <w:tc>
          <w:tcPr>
            <w:tcW w:w="57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160" w:type="dxa"/>
            <w:shd w:val="clear" w:color="auto" w:fill="FFFFFF"/>
            <w:vAlign w:val="center"/>
          </w:tcPr>
          <w:p w:rsidR="00D5310B" w:rsidRDefault="00D5310B">
            <w:pPr>
              <w:jc w:val="both"/>
              <w:rPr>
                <w:rFonts w:ascii="宋体" w:cs="宋体"/>
                <w:color w:val="auto"/>
                <w:sz w:val="18"/>
                <w:szCs w:val="18"/>
              </w:rPr>
            </w:pPr>
            <w:r>
              <w:rPr>
                <w:rFonts w:ascii="宋体" w:hAnsi="宋体" w:cs="宋体" w:hint="eastAsia"/>
                <w:color w:val="auto"/>
                <w:sz w:val="18"/>
                <w:szCs w:val="18"/>
              </w:rPr>
              <w:t>严格遵守工会财务制度，经费使用合理、账目清楚，经费使用做到</w:t>
            </w:r>
            <w:r>
              <w:rPr>
                <w:rFonts w:ascii="Times New Roman" w:hAnsi="Times New Roman" w:hint="eastAsia"/>
                <w:color w:val="auto"/>
                <w:sz w:val="18"/>
                <w:szCs w:val="18"/>
              </w:rPr>
              <w:t>“</w:t>
            </w:r>
            <w:r>
              <w:rPr>
                <w:rFonts w:ascii="宋体" w:hAnsi="宋体" w:cs="宋体" w:hint="eastAsia"/>
                <w:color w:val="auto"/>
                <w:sz w:val="18"/>
                <w:szCs w:val="18"/>
              </w:rPr>
              <w:t>一支笔</w:t>
            </w:r>
            <w:r>
              <w:rPr>
                <w:rFonts w:ascii="Times New Roman" w:hAnsi="Times New Roman" w:hint="eastAsia"/>
                <w:color w:val="auto"/>
                <w:sz w:val="18"/>
                <w:szCs w:val="18"/>
              </w:rPr>
              <w:t>”</w:t>
            </w:r>
            <w:r>
              <w:rPr>
                <w:rFonts w:ascii="宋体" w:hAnsi="宋体" w:cs="宋体" w:hint="eastAsia"/>
                <w:color w:val="auto"/>
                <w:sz w:val="18"/>
                <w:szCs w:val="18"/>
              </w:rPr>
              <w:t>审批；按要求定期收缴会费；分会资产的登记、验收、管理等规范、有序。查阅相关档案资料，酌情计分。</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275" w:type="dxa"/>
            <w:shd w:val="clear" w:color="auto" w:fill="FFFFFF"/>
          </w:tcPr>
          <w:p w:rsidR="00D5310B" w:rsidRDefault="00D5310B">
            <w:pPr>
              <w:rPr>
                <w:rFonts w:ascii="Times New Roman" w:hAnsi="Times New Roman"/>
                <w:color w:val="auto"/>
                <w:sz w:val="18"/>
                <w:szCs w:val="18"/>
              </w:rPr>
            </w:pPr>
          </w:p>
        </w:tc>
      </w:tr>
      <w:tr w:rsidR="00D5310B">
        <w:trPr>
          <w:trHeight w:hRule="exact" w:val="710"/>
          <w:jc w:val="center"/>
        </w:trPr>
        <w:tc>
          <w:tcPr>
            <w:tcW w:w="825" w:type="dxa"/>
            <w:vMerge/>
            <w:shd w:val="clear" w:color="auto" w:fill="FFFFFF"/>
          </w:tcPr>
          <w:p w:rsidR="00D5310B" w:rsidRDefault="00D5310B">
            <w:pPr>
              <w:rPr>
                <w:color w:val="auto"/>
                <w:sz w:val="18"/>
                <w:szCs w:val="18"/>
              </w:rPr>
            </w:pPr>
          </w:p>
        </w:tc>
        <w:tc>
          <w:tcPr>
            <w:tcW w:w="450" w:type="dxa"/>
            <w:vMerge w:val="restart"/>
            <w:shd w:val="clear" w:color="auto" w:fill="FFFFFF"/>
            <w:vAlign w:val="center"/>
          </w:tcPr>
          <w:p w:rsidR="00D5310B" w:rsidRDefault="00D5310B">
            <w:pPr>
              <w:rPr>
                <w:color w:val="auto"/>
                <w:sz w:val="18"/>
                <w:szCs w:val="18"/>
              </w:rPr>
            </w:pPr>
            <w:r>
              <w:rPr>
                <w:color w:val="auto"/>
                <w:sz w:val="18"/>
                <w:szCs w:val="18"/>
                <w:lang w:val="en-US"/>
              </w:rPr>
              <w:t>19</w:t>
            </w:r>
          </w:p>
        </w:tc>
        <w:tc>
          <w:tcPr>
            <w:tcW w:w="750" w:type="dxa"/>
            <w:vMerge w:val="restart"/>
            <w:shd w:val="clear" w:color="auto" w:fill="FFFFFF"/>
            <w:vAlign w:val="center"/>
          </w:tcPr>
          <w:p w:rsidR="00D5310B" w:rsidRDefault="00D5310B">
            <w:pPr>
              <w:rPr>
                <w:color w:val="auto"/>
                <w:sz w:val="18"/>
                <w:szCs w:val="18"/>
              </w:rPr>
            </w:pPr>
            <w:r>
              <w:rPr>
                <w:rFonts w:hint="eastAsia"/>
                <w:color w:val="auto"/>
                <w:sz w:val="18"/>
                <w:szCs w:val="18"/>
              </w:rPr>
              <w:t>教代会工作（</w:t>
            </w:r>
            <w:r>
              <w:rPr>
                <w:color w:val="auto"/>
                <w:sz w:val="18"/>
                <w:szCs w:val="18"/>
                <w:lang w:val="en-US"/>
              </w:rPr>
              <w:t>1</w:t>
            </w:r>
            <w:r>
              <w:rPr>
                <w:rFonts w:hint="eastAsia"/>
                <w:color w:val="auto"/>
                <w:sz w:val="18"/>
                <w:szCs w:val="18"/>
                <w:lang w:val="en-US"/>
              </w:rPr>
              <w:t>分</w:t>
            </w:r>
            <w:r>
              <w:rPr>
                <w:rFonts w:hint="eastAsia"/>
                <w:color w:val="auto"/>
                <w:sz w:val="18"/>
                <w:szCs w:val="18"/>
              </w:rPr>
              <w:t>）</w:t>
            </w:r>
          </w:p>
        </w:tc>
        <w:tc>
          <w:tcPr>
            <w:tcW w:w="570" w:type="dxa"/>
            <w:shd w:val="clear" w:color="auto" w:fill="FFFFFF"/>
            <w:vAlign w:val="center"/>
          </w:tcPr>
          <w:p w:rsidR="00D5310B" w:rsidRDefault="00D5310B">
            <w:pPr>
              <w:rPr>
                <w:color w:val="auto"/>
                <w:sz w:val="18"/>
                <w:szCs w:val="18"/>
              </w:rPr>
            </w:pPr>
            <w:r>
              <w:rPr>
                <w:color w:val="auto"/>
                <w:sz w:val="18"/>
                <w:szCs w:val="18"/>
              </w:rPr>
              <w:t>0.5</w:t>
            </w:r>
          </w:p>
        </w:tc>
        <w:tc>
          <w:tcPr>
            <w:tcW w:w="5160" w:type="dxa"/>
            <w:shd w:val="clear" w:color="auto" w:fill="FFFFFF"/>
            <w:vAlign w:val="center"/>
          </w:tcPr>
          <w:p w:rsidR="00D5310B" w:rsidRDefault="00D5310B">
            <w:pPr>
              <w:rPr>
                <w:color w:val="auto"/>
                <w:sz w:val="18"/>
                <w:szCs w:val="18"/>
              </w:rPr>
            </w:pPr>
            <w:r>
              <w:rPr>
                <w:rFonts w:hint="eastAsia"/>
                <w:color w:val="auto"/>
                <w:sz w:val="18"/>
                <w:szCs w:val="18"/>
              </w:rPr>
              <w:t>建立二级教代会制度。严格按照二级教代会实施细则的规定，定期组织召开会议，每年至少一次，按期换届。</w:t>
            </w:r>
          </w:p>
        </w:tc>
        <w:tc>
          <w:tcPr>
            <w:tcW w:w="1350" w:type="dxa"/>
            <w:vMerge/>
            <w:shd w:val="clear" w:color="auto" w:fill="FFFFFF"/>
            <w:vAlign w:val="center"/>
          </w:tcPr>
          <w:p w:rsidR="00D5310B" w:rsidRDefault="00D5310B">
            <w:pPr>
              <w:jc w:val="center"/>
              <w:rPr>
                <w:color w:val="auto"/>
                <w:sz w:val="18"/>
                <w:szCs w:val="18"/>
              </w:rPr>
            </w:pPr>
          </w:p>
        </w:tc>
        <w:tc>
          <w:tcPr>
            <w:tcW w:w="1275" w:type="dxa"/>
            <w:shd w:val="clear" w:color="auto" w:fill="FFFFFF"/>
          </w:tcPr>
          <w:p w:rsidR="00D5310B" w:rsidRDefault="00D5310B">
            <w:pPr>
              <w:rPr>
                <w:color w:val="auto"/>
                <w:sz w:val="18"/>
                <w:szCs w:val="18"/>
              </w:rPr>
            </w:pPr>
          </w:p>
        </w:tc>
      </w:tr>
      <w:tr w:rsidR="00D5310B">
        <w:trPr>
          <w:trHeight w:hRule="exact" w:val="1544"/>
          <w:jc w:val="center"/>
        </w:trPr>
        <w:tc>
          <w:tcPr>
            <w:tcW w:w="825" w:type="dxa"/>
            <w:vMerge/>
            <w:shd w:val="clear" w:color="auto" w:fill="FFFFFF"/>
          </w:tcPr>
          <w:p w:rsidR="00D5310B" w:rsidRDefault="00D5310B">
            <w:pPr>
              <w:rPr>
                <w:color w:val="auto"/>
                <w:sz w:val="18"/>
                <w:szCs w:val="18"/>
              </w:rPr>
            </w:pPr>
          </w:p>
        </w:tc>
        <w:tc>
          <w:tcPr>
            <w:tcW w:w="450" w:type="dxa"/>
            <w:vMerge/>
            <w:shd w:val="clear" w:color="auto" w:fill="FFFFFF"/>
            <w:vAlign w:val="center"/>
          </w:tcPr>
          <w:p w:rsidR="00D5310B" w:rsidRDefault="00D5310B">
            <w:pPr>
              <w:rPr>
                <w:color w:val="auto"/>
                <w:sz w:val="18"/>
                <w:szCs w:val="18"/>
              </w:rPr>
            </w:pPr>
          </w:p>
        </w:tc>
        <w:tc>
          <w:tcPr>
            <w:tcW w:w="750" w:type="dxa"/>
            <w:vMerge/>
            <w:shd w:val="clear" w:color="auto" w:fill="FFFFFF"/>
            <w:vAlign w:val="center"/>
          </w:tcPr>
          <w:p w:rsidR="00D5310B" w:rsidRDefault="00D5310B">
            <w:pPr>
              <w:rPr>
                <w:color w:val="auto"/>
                <w:sz w:val="18"/>
                <w:szCs w:val="18"/>
              </w:rPr>
            </w:pPr>
          </w:p>
        </w:tc>
        <w:tc>
          <w:tcPr>
            <w:tcW w:w="570" w:type="dxa"/>
            <w:shd w:val="clear" w:color="auto" w:fill="FFFFFF"/>
            <w:vAlign w:val="center"/>
          </w:tcPr>
          <w:p w:rsidR="00D5310B" w:rsidRDefault="00D5310B">
            <w:pPr>
              <w:rPr>
                <w:color w:val="auto"/>
                <w:sz w:val="18"/>
                <w:szCs w:val="18"/>
              </w:rPr>
            </w:pPr>
            <w:r>
              <w:rPr>
                <w:color w:val="auto"/>
                <w:sz w:val="18"/>
                <w:szCs w:val="18"/>
              </w:rPr>
              <w:t>0.5</w:t>
            </w:r>
          </w:p>
        </w:tc>
        <w:tc>
          <w:tcPr>
            <w:tcW w:w="5160" w:type="dxa"/>
            <w:shd w:val="clear" w:color="auto" w:fill="FFFFFF"/>
            <w:vAlign w:val="center"/>
          </w:tcPr>
          <w:p w:rsidR="00D5310B" w:rsidRDefault="00D5310B">
            <w:pPr>
              <w:rPr>
                <w:color w:val="auto"/>
                <w:sz w:val="18"/>
                <w:szCs w:val="18"/>
              </w:rPr>
            </w:pPr>
            <w:r>
              <w:rPr>
                <w:rFonts w:hint="eastAsia"/>
                <w:color w:val="auto"/>
                <w:sz w:val="18"/>
                <w:szCs w:val="18"/>
              </w:rPr>
              <w:t>落实二级教代会各项职权。开展民主评议领导干部工作，全面推行院务公开，并发挥监督、协调作用。分会能够认真履行教代会工作机构职责，做好教代会代表培训和提案征集工作，提案落实情况教职工满意。查阅相关档案资料，酌情计分。</w:t>
            </w:r>
          </w:p>
        </w:tc>
        <w:tc>
          <w:tcPr>
            <w:tcW w:w="1350" w:type="dxa"/>
            <w:vMerge/>
            <w:shd w:val="clear" w:color="auto" w:fill="FFFFFF"/>
            <w:vAlign w:val="center"/>
          </w:tcPr>
          <w:p w:rsidR="00D5310B" w:rsidRDefault="00D5310B">
            <w:pPr>
              <w:jc w:val="center"/>
              <w:rPr>
                <w:color w:val="auto"/>
                <w:sz w:val="18"/>
                <w:szCs w:val="18"/>
              </w:rPr>
            </w:pPr>
          </w:p>
        </w:tc>
        <w:tc>
          <w:tcPr>
            <w:tcW w:w="1275" w:type="dxa"/>
            <w:shd w:val="clear" w:color="auto" w:fill="FFFFFF"/>
          </w:tcPr>
          <w:p w:rsidR="00D5310B" w:rsidRDefault="00D5310B">
            <w:pPr>
              <w:rPr>
                <w:color w:val="auto"/>
                <w:sz w:val="18"/>
                <w:szCs w:val="18"/>
              </w:rPr>
            </w:pPr>
          </w:p>
        </w:tc>
      </w:tr>
    </w:tbl>
    <w:p w:rsidR="00D5310B" w:rsidRPr="00487F13" w:rsidRDefault="00D5310B" w:rsidP="00487F13">
      <w:pPr>
        <w:rPr>
          <w:vanish/>
        </w:rPr>
      </w:pPr>
    </w:p>
    <w:tbl>
      <w:tblPr>
        <w:tblpPr w:leftFromText="180" w:rightFromText="180" w:vertAnchor="text" w:horzAnchor="page" w:tblpXSpec="center" w:tblpY="166"/>
        <w:tblOverlap w:val="neve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0"/>
        <w:gridCol w:w="480"/>
        <w:gridCol w:w="720"/>
        <w:gridCol w:w="555"/>
        <w:gridCol w:w="5925"/>
        <w:gridCol w:w="1065"/>
        <w:gridCol w:w="1035"/>
      </w:tblGrid>
      <w:tr w:rsidR="00D5310B">
        <w:trPr>
          <w:trHeight w:hRule="exact" w:val="1619"/>
          <w:jc w:val="center"/>
        </w:trPr>
        <w:tc>
          <w:tcPr>
            <w:tcW w:w="600" w:type="dxa"/>
            <w:vMerge w:val="restart"/>
            <w:shd w:val="clear" w:color="auto" w:fill="FFFFFF"/>
            <w:vAlign w:val="center"/>
          </w:tcPr>
          <w:p w:rsidR="00D5310B" w:rsidRDefault="00D5310B">
            <w:pPr>
              <w:jc w:val="center"/>
              <w:rPr>
                <w:color w:val="auto"/>
                <w:sz w:val="18"/>
                <w:szCs w:val="18"/>
              </w:rPr>
            </w:pPr>
            <w:r>
              <w:rPr>
                <w:rFonts w:ascii="Times New Roman" w:hAnsi="Times New Roman" w:hint="eastAsia"/>
                <w:color w:val="auto"/>
                <w:sz w:val="18"/>
                <w:szCs w:val="18"/>
              </w:rPr>
              <w:t>团学工作（</w:t>
            </w:r>
            <w:r>
              <w:rPr>
                <w:rFonts w:ascii="Times New Roman" w:hAnsi="Times New Roman"/>
                <w:color w:val="auto"/>
                <w:sz w:val="18"/>
                <w:szCs w:val="18"/>
                <w:lang w:val="en-US"/>
              </w:rPr>
              <w:t>16</w:t>
            </w:r>
            <w:r>
              <w:rPr>
                <w:rFonts w:ascii="Times New Roman" w:hAnsi="Times New Roman" w:hint="eastAsia"/>
                <w:color w:val="auto"/>
                <w:sz w:val="18"/>
                <w:szCs w:val="18"/>
                <w:lang w:val="en-US"/>
              </w:rPr>
              <w:t>分）</w:t>
            </w:r>
          </w:p>
        </w:tc>
        <w:tc>
          <w:tcPr>
            <w:tcW w:w="480" w:type="dxa"/>
            <w:vMerge w:val="restart"/>
            <w:shd w:val="clear" w:color="auto" w:fill="FFFFFF"/>
            <w:vAlign w:val="center"/>
          </w:tcPr>
          <w:p w:rsidR="00D5310B" w:rsidRDefault="00D5310B">
            <w:pPr>
              <w:jc w:val="center"/>
              <w:rPr>
                <w:color w:val="auto"/>
                <w:sz w:val="18"/>
                <w:szCs w:val="18"/>
              </w:rPr>
            </w:pPr>
            <w:r>
              <w:rPr>
                <w:color w:val="auto"/>
                <w:sz w:val="18"/>
                <w:szCs w:val="18"/>
              </w:rPr>
              <w:t>20</w:t>
            </w:r>
          </w:p>
        </w:tc>
        <w:tc>
          <w:tcPr>
            <w:tcW w:w="720" w:type="dxa"/>
            <w:vMerge w:val="restart"/>
            <w:shd w:val="clear" w:color="auto" w:fill="FFFFFF"/>
            <w:vAlign w:val="center"/>
          </w:tcPr>
          <w:p w:rsidR="00D5310B" w:rsidRDefault="00D5310B">
            <w:pPr>
              <w:rPr>
                <w:color w:val="auto"/>
                <w:sz w:val="18"/>
                <w:szCs w:val="18"/>
              </w:rPr>
            </w:pPr>
            <w:r>
              <w:rPr>
                <w:rFonts w:hint="eastAsia"/>
                <w:color w:val="auto"/>
                <w:sz w:val="18"/>
                <w:szCs w:val="18"/>
              </w:rPr>
              <w:t>思想引领与新闻宣传（</w:t>
            </w:r>
            <w:r>
              <w:rPr>
                <w:rFonts w:ascii="宋体" w:hAnsi="宋体" w:cs="宋体"/>
                <w:color w:val="auto"/>
                <w:sz w:val="18"/>
                <w:szCs w:val="18"/>
                <w:lang w:val="en-US"/>
              </w:rPr>
              <w:t>1.5</w:t>
            </w:r>
            <w:r>
              <w:rPr>
                <w:rFonts w:hint="eastAsia"/>
                <w:color w:val="auto"/>
                <w:sz w:val="18"/>
                <w:szCs w:val="18"/>
                <w:lang w:val="en-US"/>
              </w:rPr>
              <w:t>分</w:t>
            </w:r>
            <w:r>
              <w:rPr>
                <w:rFonts w:hint="eastAsia"/>
                <w:color w:val="auto"/>
                <w:sz w:val="18"/>
                <w:szCs w:val="18"/>
              </w:rPr>
              <w:t>）</w:t>
            </w:r>
          </w:p>
        </w:tc>
        <w:tc>
          <w:tcPr>
            <w:tcW w:w="555" w:type="dxa"/>
            <w:shd w:val="clear" w:color="auto" w:fill="FFFFFF"/>
            <w:vAlign w:val="center"/>
          </w:tcPr>
          <w:p w:rsidR="00D5310B" w:rsidRDefault="00D5310B">
            <w:pPr>
              <w:rPr>
                <w:color w:val="auto"/>
                <w:sz w:val="18"/>
                <w:szCs w:val="18"/>
              </w:rPr>
            </w:pPr>
            <w:r>
              <w:rPr>
                <w:color w:val="auto"/>
                <w:sz w:val="18"/>
                <w:szCs w:val="18"/>
              </w:rPr>
              <w:t>0.5</w:t>
            </w:r>
          </w:p>
        </w:tc>
        <w:tc>
          <w:tcPr>
            <w:tcW w:w="5925" w:type="dxa"/>
            <w:shd w:val="clear" w:color="auto" w:fill="FFFFFF"/>
            <w:vAlign w:val="center"/>
          </w:tcPr>
          <w:p w:rsidR="00D5310B" w:rsidRDefault="00D5310B">
            <w:pPr>
              <w:rPr>
                <w:color w:val="auto"/>
                <w:sz w:val="18"/>
                <w:szCs w:val="18"/>
              </w:rPr>
            </w:pPr>
            <w:r>
              <w:rPr>
                <w:rFonts w:hint="eastAsia"/>
                <w:color w:val="auto"/>
                <w:sz w:val="18"/>
                <w:szCs w:val="18"/>
              </w:rPr>
              <w:t>深入开展中国特色社会主义和“中国梦”宣传教育，深入学习贯彻习近平总书记系列重要讲话精神，培育和践行社会主义核心价值观，充分发挥示范引领作用。每学期集中组织开展全院性理想信念教育活动不少于</w:t>
            </w:r>
            <w:r>
              <w:rPr>
                <w:color w:val="auto"/>
                <w:sz w:val="18"/>
                <w:szCs w:val="18"/>
              </w:rPr>
              <w:t>2</w:t>
            </w:r>
            <w:r>
              <w:rPr>
                <w:rFonts w:hint="eastAsia"/>
                <w:color w:val="auto"/>
                <w:sz w:val="18"/>
                <w:szCs w:val="18"/>
              </w:rPr>
              <w:t>次</w:t>
            </w:r>
            <w:r>
              <w:rPr>
                <w:color w:val="auto"/>
                <w:sz w:val="18"/>
                <w:szCs w:val="18"/>
              </w:rPr>
              <w:t>0.3</w:t>
            </w:r>
            <w:r>
              <w:rPr>
                <w:rFonts w:hint="eastAsia"/>
                <w:color w:val="auto"/>
                <w:sz w:val="18"/>
                <w:szCs w:val="18"/>
              </w:rPr>
              <w:t>分，少</w:t>
            </w:r>
            <w:r>
              <w:rPr>
                <w:color w:val="auto"/>
                <w:sz w:val="18"/>
                <w:szCs w:val="18"/>
              </w:rPr>
              <w:t>1</w:t>
            </w:r>
            <w:r>
              <w:rPr>
                <w:rFonts w:hint="eastAsia"/>
                <w:color w:val="auto"/>
                <w:sz w:val="18"/>
                <w:szCs w:val="18"/>
              </w:rPr>
              <w:t>次扣</w:t>
            </w:r>
            <w:r>
              <w:rPr>
                <w:color w:val="auto"/>
                <w:sz w:val="18"/>
                <w:szCs w:val="18"/>
              </w:rPr>
              <w:t>0.1</w:t>
            </w:r>
            <w:r>
              <w:rPr>
                <w:rFonts w:hint="eastAsia"/>
                <w:color w:val="auto"/>
                <w:sz w:val="18"/>
                <w:szCs w:val="18"/>
              </w:rPr>
              <w:t>分；获评校级“青年岗位能手”、“十佳团员”、“示范团支部”等荣誉表彰的每次</w:t>
            </w:r>
            <w:r>
              <w:rPr>
                <w:color w:val="auto"/>
                <w:sz w:val="18"/>
                <w:szCs w:val="18"/>
              </w:rPr>
              <w:t>0.1</w:t>
            </w:r>
            <w:r>
              <w:rPr>
                <w:rFonts w:hint="eastAsia"/>
                <w:color w:val="auto"/>
                <w:sz w:val="18"/>
                <w:szCs w:val="18"/>
              </w:rPr>
              <w:t>分，获评“中国大学生自强之星”（含提名奖）、“安徽省十佳大学生”和省级以上团系统表彰</w:t>
            </w:r>
            <w:r>
              <w:rPr>
                <w:color w:val="auto"/>
                <w:sz w:val="18"/>
                <w:szCs w:val="18"/>
              </w:rPr>
              <w:t>0.1</w:t>
            </w:r>
            <w:r>
              <w:rPr>
                <w:rFonts w:hint="eastAsia"/>
                <w:color w:val="auto"/>
                <w:sz w:val="18"/>
                <w:szCs w:val="18"/>
              </w:rPr>
              <w:t>分，加满为止。</w:t>
            </w:r>
          </w:p>
        </w:tc>
        <w:tc>
          <w:tcPr>
            <w:tcW w:w="106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团委提供</w:t>
            </w:r>
          </w:p>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188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color w:val="auto"/>
                <w:sz w:val="18"/>
                <w:szCs w:val="18"/>
              </w:rPr>
            </w:pPr>
          </w:p>
        </w:tc>
        <w:tc>
          <w:tcPr>
            <w:tcW w:w="720" w:type="dxa"/>
            <w:vMerge/>
            <w:shd w:val="clear" w:color="auto" w:fill="FFFFFF"/>
          </w:tcPr>
          <w:p w:rsidR="00D5310B" w:rsidRDefault="00D5310B">
            <w:pPr>
              <w:rPr>
                <w:color w:val="auto"/>
                <w:sz w:val="18"/>
                <w:szCs w:val="18"/>
              </w:rPr>
            </w:pPr>
          </w:p>
        </w:tc>
        <w:tc>
          <w:tcPr>
            <w:tcW w:w="555" w:type="dxa"/>
            <w:shd w:val="clear" w:color="auto" w:fill="FFFFFF"/>
            <w:vAlign w:val="center"/>
          </w:tcPr>
          <w:p w:rsidR="00D5310B" w:rsidRDefault="00D5310B">
            <w:pPr>
              <w:rPr>
                <w:color w:val="auto"/>
                <w:sz w:val="18"/>
                <w:szCs w:val="18"/>
              </w:rPr>
            </w:pPr>
            <w:r>
              <w:rPr>
                <w:color w:val="auto"/>
                <w:sz w:val="18"/>
                <w:szCs w:val="18"/>
              </w:rPr>
              <w:t>0.6</w:t>
            </w:r>
          </w:p>
        </w:tc>
        <w:tc>
          <w:tcPr>
            <w:tcW w:w="5925" w:type="dxa"/>
            <w:shd w:val="clear" w:color="auto" w:fill="FFFFFF"/>
            <w:vAlign w:val="center"/>
          </w:tcPr>
          <w:p w:rsidR="00D5310B" w:rsidRDefault="00D5310B">
            <w:pPr>
              <w:rPr>
                <w:color w:val="auto"/>
                <w:sz w:val="18"/>
                <w:szCs w:val="18"/>
              </w:rPr>
            </w:pPr>
            <w:r>
              <w:rPr>
                <w:rFonts w:hint="eastAsia"/>
                <w:color w:val="auto"/>
                <w:sz w:val="18"/>
                <w:szCs w:val="18"/>
              </w:rPr>
              <w:t>广泛运用报纸、电视等传统媒体，网站、微博、微信等网络新媒体和“青年之声”、“</w:t>
            </w:r>
            <w:r>
              <w:rPr>
                <w:color w:val="auto"/>
                <w:sz w:val="18"/>
                <w:szCs w:val="18"/>
              </w:rPr>
              <w:t>1+100</w:t>
            </w:r>
            <w:r>
              <w:rPr>
                <w:rFonts w:hint="eastAsia"/>
                <w:color w:val="auto"/>
                <w:sz w:val="18"/>
                <w:szCs w:val="18"/>
              </w:rPr>
              <w:t>团干部直接联系青年”系统、</w:t>
            </w:r>
            <w:r>
              <w:rPr>
                <w:color w:val="auto"/>
                <w:sz w:val="18"/>
                <w:szCs w:val="18"/>
              </w:rPr>
              <w:t>Myouth(</w:t>
            </w:r>
            <w:r>
              <w:rPr>
                <w:rFonts w:hint="eastAsia"/>
                <w:color w:val="auto"/>
                <w:sz w:val="18"/>
                <w:szCs w:val="18"/>
              </w:rPr>
              <w:t>掌上校园）等移动新媒体服务平台，发出“青年好声音”，传播校园正能量。学院积极建设运营各类新媒体平台的，每个平台</w:t>
            </w:r>
            <w:r>
              <w:rPr>
                <w:color w:val="auto"/>
                <w:sz w:val="18"/>
                <w:szCs w:val="18"/>
              </w:rPr>
              <w:t>0.1</w:t>
            </w:r>
            <w:r>
              <w:rPr>
                <w:rFonts w:hint="eastAsia"/>
                <w:color w:val="auto"/>
                <w:sz w:val="18"/>
                <w:szCs w:val="18"/>
              </w:rPr>
              <w:t>分，最多</w:t>
            </w:r>
            <w:r>
              <w:rPr>
                <w:color w:val="auto"/>
                <w:sz w:val="18"/>
                <w:szCs w:val="18"/>
              </w:rPr>
              <w:t>0.2</w:t>
            </w:r>
            <w:r>
              <w:rPr>
                <w:rFonts w:hint="eastAsia"/>
                <w:color w:val="auto"/>
                <w:sz w:val="18"/>
                <w:szCs w:val="18"/>
              </w:rPr>
              <w:t>分；每学期参与学校及上级团系统开展的线上线下活动不少于</w:t>
            </w:r>
            <w:r>
              <w:rPr>
                <w:color w:val="auto"/>
                <w:sz w:val="18"/>
                <w:szCs w:val="18"/>
              </w:rPr>
              <w:t>2</w:t>
            </w:r>
            <w:r>
              <w:rPr>
                <w:rFonts w:hint="eastAsia"/>
                <w:color w:val="auto"/>
                <w:sz w:val="18"/>
                <w:szCs w:val="18"/>
              </w:rPr>
              <w:t>次</w:t>
            </w:r>
            <w:r>
              <w:rPr>
                <w:color w:val="auto"/>
                <w:sz w:val="18"/>
                <w:szCs w:val="18"/>
              </w:rPr>
              <w:t>0.1</w:t>
            </w:r>
            <w:r>
              <w:rPr>
                <w:rFonts w:hint="eastAsia"/>
                <w:color w:val="auto"/>
                <w:sz w:val="18"/>
                <w:szCs w:val="18"/>
              </w:rPr>
              <w:t>分，少于</w:t>
            </w:r>
            <w:r>
              <w:rPr>
                <w:color w:val="auto"/>
                <w:sz w:val="18"/>
                <w:szCs w:val="18"/>
              </w:rPr>
              <w:t>2</w:t>
            </w:r>
            <w:r>
              <w:rPr>
                <w:rFonts w:hint="eastAsia"/>
                <w:color w:val="auto"/>
                <w:sz w:val="18"/>
                <w:szCs w:val="18"/>
              </w:rPr>
              <w:t>次的不计分；能够线上线下保持与青年良性互动和联系</w:t>
            </w:r>
            <w:r>
              <w:rPr>
                <w:color w:val="auto"/>
                <w:sz w:val="18"/>
                <w:szCs w:val="18"/>
              </w:rPr>
              <w:t>0.1</w:t>
            </w:r>
            <w:r>
              <w:rPr>
                <w:rFonts w:hint="eastAsia"/>
                <w:color w:val="auto"/>
                <w:sz w:val="18"/>
                <w:szCs w:val="18"/>
              </w:rPr>
              <w:t>分；团学活动在省级以上传统媒体报道、优秀作品</w:t>
            </w:r>
            <w:r>
              <w:rPr>
                <w:color w:val="auto"/>
                <w:sz w:val="18"/>
                <w:szCs w:val="18"/>
              </w:rPr>
              <w:t>/</w:t>
            </w:r>
            <w:r>
              <w:rPr>
                <w:rFonts w:hint="eastAsia"/>
                <w:color w:val="auto"/>
                <w:sz w:val="18"/>
                <w:szCs w:val="18"/>
              </w:rPr>
              <w:t>成果</w:t>
            </w:r>
            <w:r>
              <w:rPr>
                <w:color w:val="auto"/>
                <w:sz w:val="18"/>
                <w:szCs w:val="18"/>
              </w:rPr>
              <w:t>/</w:t>
            </w:r>
            <w:r>
              <w:rPr>
                <w:rFonts w:hint="eastAsia"/>
                <w:color w:val="auto"/>
                <w:sz w:val="18"/>
                <w:szCs w:val="18"/>
              </w:rPr>
              <w:t>案例在省级以上新媒体平台釆用转发的，每项</w:t>
            </w:r>
            <w:r>
              <w:rPr>
                <w:color w:val="auto"/>
                <w:sz w:val="18"/>
                <w:szCs w:val="18"/>
              </w:rPr>
              <w:t>0.1</w:t>
            </w:r>
            <w:r>
              <w:rPr>
                <w:rFonts w:hint="eastAsia"/>
                <w:color w:val="auto"/>
                <w:sz w:val="18"/>
                <w:szCs w:val="18"/>
              </w:rPr>
              <w:t>分，最多</w:t>
            </w:r>
            <w:r>
              <w:rPr>
                <w:color w:val="auto"/>
                <w:sz w:val="18"/>
                <w:szCs w:val="18"/>
              </w:rPr>
              <w:t>0.2</w:t>
            </w:r>
            <w:r>
              <w:rPr>
                <w:rFonts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76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color w:val="auto"/>
                <w:sz w:val="18"/>
                <w:szCs w:val="18"/>
              </w:rPr>
            </w:pPr>
          </w:p>
        </w:tc>
        <w:tc>
          <w:tcPr>
            <w:tcW w:w="720" w:type="dxa"/>
            <w:vMerge/>
            <w:shd w:val="clear" w:color="auto" w:fill="FFFFFF"/>
          </w:tcPr>
          <w:p w:rsidR="00D5310B" w:rsidRDefault="00D5310B">
            <w:pPr>
              <w:rPr>
                <w:color w:val="auto"/>
                <w:sz w:val="18"/>
                <w:szCs w:val="18"/>
              </w:rPr>
            </w:pPr>
          </w:p>
        </w:tc>
        <w:tc>
          <w:tcPr>
            <w:tcW w:w="555" w:type="dxa"/>
            <w:shd w:val="clear" w:color="auto" w:fill="FFFFFF"/>
            <w:vAlign w:val="center"/>
          </w:tcPr>
          <w:p w:rsidR="00D5310B" w:rsidRDefault="00D5310B">
            <w:pPr>
              <w:rPr>
                <w:color w:val="auto"/>
                <w:sz w:val="18"/>
                <w:szCs w:val="18"/>
              </w:rPr>
            </w:pPr>
            <w:r>
              <w:rPr>
                <w:color w:val="auto"/>
                <w:sz w:val="18"/>
                <w:szCs w:val="18"/>
              </w:rPr>
              <w:t>0.3</w:t>
            </w:r>
          </w:p>
        </w:tc>
        <w:tc>
          <w:tcPr>
            <w:tcW w:w="5925" w:type="dxa"/>
            <w:shd w:val="clear" w:color="auto" w:fill="FFFFFF"/>
            <w:vAlign w:val="center"/>
          </w:tcPr>
          <w:p w:rsidR="00D5310B" w:rsidRDefault="00D5310B">
            <w:pPr>
              <w:rPr>
                <w:color w:val="auto"/>
                <w:sz w:val="18"/>
                <w:szCs w:val="18"/>
              </w:rPr>
            </w:pPr>
            <w:r>
              <w:rPr>
                <w:rFonts w:hint="eastAsia"/>
                <w:color w:val="auto"/>
                <w:sz w:val="18"/>
                <w:szCs w:val="18"/>
              </w:rPr>
              <w:t>积极构建“青马工程”学生骨干培训体系，有完善的课程设置、内部管理和跟踪培养机制。举办院级“青马工程”学生骨干培训班有理论培训</w:t>
            </w:r>
            <w:r>
              <w:rPr>
                <w:color w:val="auto"/>
                <w:sz w:val="18"/>
                <w:szCs w:val="18"/>
              </w:rPr>
              <w:t>0.2</w:t>
            </w:r>
            <w:r>
              <w:rPr>
                <w:rFonts w:hint="eastAsia"/>
                <w:color w:val="auto"/>
                <w:sz w:val="18"/>
                <w:szCs w:val="18"/>
              </w:rPr>
              <w:t>分，有素质拓展</w:t>
            </w:r>
            <w:r>
              <w:rPr>
                <w:color w:val="auto"/>
                <w:sz w:val="18"/>
                <w:szCs w:val="18"/>
              </w:rPr>
              <w:t>0.1</w:t>
            </w:r>
            <w:r>
              <w:rPr>
                <w:rFonts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56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color w:val="auto"/>
                <w:sz w:val="18"/>
                <w:szCs w:val="18"/>
              </w:rPr>
            </w:pPr>
          </w:p>
        </w:tc>
        <w:tc>
          <w:tcPr>
            <w:tcW w:w="720" w:type="dxa"/>
            <w:vMerge/>
            <w:shd w:val="clear" w:color="auto" w:fill="FFFFFF"/>
          </w:tcPr>
          <w:p w:rsidR="00D5310B" w:rsidRDefault="00D5310B">
            <w:pPr>
              <w:rPr>
                <w:color w:val="auto"/>
                <w:sz w:val="18"/>
                <w:szCs w:val="18"/>
              </w:rPr>
            </w:pPr>
          </w:p>
        </w:tc>
        <w:tc>
          <w:tcPr>
            <w:tcW w:w="555" w:type="dxa"/>
            <w:shd w:val="clear" w:color="auto" w:fill="FFFFFF"/>
            <w:vAlign w:val="center"/>
          </w:tcPr>
          <w:p w:rsidR="00D5310B" w:rsidRDefault="00D5310B">
            <w:pPr>
              <w:rPr>
                <w:color w:val="auto"/>
                <w:sz w:val="18"/>
                <w:szCs w:val="18"/>
              </w:rPr>
            </w:pPr>
            <w:r>
              <w:rPr>
                <w:color w:val="auto"/>
                <w:sz w:val="18"/>
                <w:szCs w:val="18"/>
              </w:rPr>
              <w:t>0.1</w:t>
            </w:r>
          </w:p>
        </w:tc>
        <w:tc>
          <w:tcPr>
            <w:tcW w:w="5925" w:type="dxa"/>
            <w:shd w:val="clear" w:color="auto" w:fill="FFFFFF"/>
            <w:vAlign w:val="center"/>
          </w:tcPr>
          <w:p w:rsidR="00D5310B" w:rsidRDefault="00D5310B">
            <w:pPr>
              <w:rPr>
                <w:color w:val="auto"/>
                <w:sz w:val="18"/>
                <w:szCs w:val="18"/>
              </w:rPr>
            </w:pPr>
            <w:r>
              <w:rPr>
                <w:rFonts w:hint="eastAsia"/>
                <w:color w:val="auto"/>
                <w:sz w:val="18"/>
                <w:szCs w:val="18"/>
              </w:rPr>
              <w:t>积极开展共青团工作理论课题研究，申报获批全省、全国青少年和青少年工作课题或研究成果</w:t>
            </w:r>
            <w:r>
              <w:rPr>
                <w:color w:val="auto"/>
                <w:sz w:val="18"/>
                <w:szCs w:val="18"/>
              </w:rPr>
              <w:t>0.1</w:t>
            </w:r>
            <w:r>
              <w:rPr>
                <w:rFonts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1204"/>
          <w:jc w:val="center"/>
        </w:trPr>
        <w:tc>
          <w:tcPr>
            <w:tcW w:w="600" w:type="dxa"/>
            <w:vMerge/>
            <w:shd w:val="clear" w:color="auto" w:fill="FFFFFF"/>
          </w:tcPr>
          <w:p w:rsidR="00D5310B" w:rsidRDefault="00D5310B">
            <w:pPr>
              <w:rPr>
                <w:color w:val="auto"/>
                <w:sz w:val="18"/>
                <w:szCs w:val="18"/>
              </w:rPr>
            </w:pPr>
          </w:p>
        </w:tc>
        <w:tc>
          <w:tcPr>
            <w:tcW w:w="480" w:type="dxa"/>
            <w:vMerge w:val="restart"/>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lang w:val="en-US"/>
              </w:rPr>
              <w:t>21</w:t>
            </w:r>
          </w:p>
        </w:tc>
        <w:tc>
          <w:tcPr>
            <w:tcW w:w="7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组织建设（</w:t>
            </w:r>
            <w:r>
              <w:rPr>
                <w:rFonts w:ascii="宋体" w:hAnsi="宋体" w:cs="宋体"/>
                <w:color w:val="auto"/>
                <w:sz w:val="18"/>
                <w:szCs w:val="18"/>
                <w:lang w:val="en-US"/>
              </w:rPr>
              <w:t>1.5</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坚持</w:t>
            </w:r>
            <w:r>
              <w:rPr>
                <w:rFonts w:ascii="Times New Roman" w:hAnsi="Times New Roman" w:hint="eastAsia"/>
                <w:color w:val="auto"/>
                <w:sz w:val="18"/>
                <w:szCs w:val="18"/>
              </w:rPr>
              <w:t>“</w:t>
            </w:r>
            <w:r>
              <w:rPr>
                <w:rFonts w:ascii="宋体" w:hAnsi="宋体" w:cs="宋体" w:hint="eastAsia"/>
                <w:color w:val="auto"/>
                <w:sz w:val="18"/>
                <w:szCs w:val="18"/>
              </w:rPr>
              <w:t>党建带团建</w:t>
            </w:r>
            <w:r>
              <w:rPr>
                <w:rFonts w:ascii="Times New Roman" w:hAnsi="Times New Roman" w:hint="eastAsia"/>
                <w:color w:val="auto"/>
                <w:sz w:val="18"/>
                <w:szCs w:val="18"/>
              </w:rPr>
              <w:t>”</w:t>
            </w:r>
            <w:r>
              <w:rPr>
                <w:rFonts w:ascii="宋体" w:hAnsi="宋体" w:cs="宋体" w:hint="eastAsia"/>
                <w:color w:val="auto"/>
                <w:sz w:val="18"/>
                <w:szCs w:val="18"/>
              </w:rPr>
              <w:t>，强化党总支对团学工作的组织领导，保障团学组织开展活动所需经费、人员和场地。学院党政经常听取团学工作汇报、专题研究指导团学工作</w:t>
            </w:r>
            <w:r>
              <w:rPr>
                <w:rFonts w:ascii="Times New Roman" w:hAnsi="Times New Roman"/>
                <w:color w:val="auto"/>
                <w:sz w:val="18"/>
                <w:szCs w:val="18"/>
              </w:rPr>
              <w:t>0.1</w:t>
            </w:r>
            <w:r>
              <w:rPr>
                <w:rFonts w:ascii="宋体" w:hAnsi="宋体" w:cs="宋体" w:hint="eastAsia"/>
                <w:color w:val="auto"/>
                <w:sz w:val="18"/>
                <w:szCs w:val="18"/>
              </w:rPr>
              <w:t>分；除学生活动经费外，学院提供其他经费支持团学活动</w:t>
            </w:r>
            <w:r>
              <w:rPr>
                <w:rFonts w:ascii="Times New Roman" w:hAnsi="Times New Roman"/>
                <w:color w:val="auto"/>
                <w:sz w:val="18"/>
                <w:szCs w:val="18"/>
              </w:rPr>
              <w:t>0.1</w:t>
            </w:r>
            <w:r>
              <w:rPr>
                <w:rFonts w:ascii="宋体" w:hAnsi="宋体" w:cs="宋体" w:hint="eastAsia"/>
                <w:color w:val="auto"/>
                <w:sz w:val="18"/>
                <w:szCs w:val="18"/>
              </w:rPr>
              <w:t>分；学院团总支工作岗位设为科级岗且配备人员</w:t>
            </w:r>
            <w:r>
              <w:rPr>
                <w:rFonts w:ascii="Times New Roman" w:hAnsi="Times New Roman"/>
                <w:color w:val="auto"/>
                <w:sz w:val="18"/>
                <w:szCs w:val="18"/>
              </w:rPr>
              <w:t>0.2</w:t>
            </w:r>
            <w:r>
              <w:rPr>
                <w:rFonts w:ascii="宋体" w:hAnsi="宋体" w:cs="宋体" w:hint="eastAsia"/>
                <w:color w:val="auto"/>
                <w:sz w:val="18"/>
                <w:szCs w:val="18"/>
              </w:rPr>
              <w:t>分、没有岗位编制的不计分；学院有专门的团学活动场地</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团委提供</w:t>
            </w:r>
          </w:p>
        </w:tc>
        <w:tc>
          <w:tcPr>
            <w:tcW w:w="1035" w:type="dxa"/>
            <w:shd w:val="clear" w:color="auto" w:fill="FFFFFF"/>
          </w:tcPr>
          <w:p w:rsidR="00D5310B" w:rsidRDefault="00D5310B">
            <w:pPr>
              <w:rPr>
                <w:color w:val="auto"/>
                <w:sz w:val="18"/>
                <w:szCs w:val="18"/>
              </w:rPr>
            </w:pPr>
          </w:p>
        </w:tc>
      </w:tr>
      <w:tr w:rsidR="00D5310B">
        <w:trPr>
          <w:trHeight w:hRule="exact" w:val="719"/>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color w:val="auto"/>
                <w:sz w:val="18"/>
                <w:szCs w:val="18"/>
              </w:rPr>
            </w:pPr>
          </w:p>
        </w:tc>
        <w:tc>
          <w:tcPr>
            <w:tcW w:w="720" w:type="dxa"/>
            <w:vMerge/>
            <w:shd w:val="clear" w:color="auto" w:fill="FFFFFF"/>
          </w:tcPr>
          <w:p w:rsidR="00D5310B" w:rsidRDefault="00D5310B">
            <w:pPr>
              <w:rPr>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团情统计、团费收缴、团员发展及团组织关系转接、推优入党、评优评先等基础团务工作程序规范、及时准确。按时按质按量完成的，每项</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104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color w:val="auto"/>
                <w:sz w:val="18"/>
                <w:szCs w:val="18"/>
              </w:rPr>
            </w:pPr>
          </w:p>
        </w:tc>
        <w:tc>
          <w:tcPr>
            <w:tcW w:w="720" w:type="dxa"/>
            <w:vMerge/>
            <w:shd w:val="clear" w:color="auto" w:fill="FFFFFF"/>
          </w:tcPr>
          <w:p w:rsidR="00D5310B" w:rsidRDefault="00D5310B">
            <w:pPr>
              <w:rPr>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以创建</w:t>
            </w:r>
            <w:r>
              <w:rPr>
                <w:rFonts w:ascii="Times New Roman" w:hAnsi="Times New Roman" w:hint="eastAsia"/>
                <w:color w:val="auto"/>
                <w:sz w:val="18"/>
                <w:szCs w:val="18"/>
              </w:rPr>
              <w:t>“</w:t>
            </w:r>
            <w:r>
              <w:rPr>
                <w:rFonts w:ascii="宋体" w:hAnsi="宋体" w:cs="宋体" w:hint="eastAsia"/>
                <w:color w:val="auto"/>
                <w:sz w:val="18"/>
                <w:szCs w:val="18"/>
              </w:rPr>
              <w:t>五四红旗团总支</w:t>
            </w:r>
            <w:r>
              <w:rPr>
                <w:rFonts w:ascii="Times New Roman" w:hAnsi="Times New Roman" w:hint="eastAsia"/>
                <w:color w:val="auto"/>
                <w:sz w:val="18"/>
                <w:szCs w:val="18"/>
              </w:rPr>
              <w:t>”</w:t>
            </w:r>
            <w:r>
              <w:rPr>
                <w:rFonts w:ascii="宋体" w:hAnsi="宋体" w:cs="宋体" w:hint="eastAsia"/>
                <w:color w:val="auto"/>
                <w:sz w:val="18"/>
                <w:szCs w:val="18"/>
              </w:rPr>
              <w:t>为抓手，加强基层团组织建设。按照要求积极推进基层服务型团组织建设和基层团支部</w:t>
            </w:r>
            <w:r>
              <w:rPr>
                <w:rFonts w:ascii="Times New Roman" w:hAnsi="Times New Roman" w:hint="eastAsia"/>
                <w:color w:val="auto"/>
                <w:sz w:val="18"/>
                <w:szCs w:val="18"/>
              </w:rPr>
              <w:t>“</w:t>
            </w:r>
            <w:r>
              <w:rPr>
                <w:rFonts w:ascii="宋体" w:hAnsi="宋体" w:cs="宋体" w:hint="eastAsia"/>
                <w:color w:val="auto"/>
                <w:sz w:val="18"/>
                <w:szCs w:val="18"/>
              </w:rPr>
              <w:t>活力提升</w:t>
            </w:r>
            <w:r>
              <w:rPr>
                <w:rFonts w:ascii="Times New Roman" w:hAnsi="Times New Roman" w:hint="eastAsia"/>
                <w:color w:val="auto"/>
                <w:sz w:val="18"/>
                <w:szCs w:val="18"/>
              </w:rPr>
              <w:t>”</w:t>
            </w:r>
            <w:r>
              <w:rPr>
                <w:rFonts w:ascii="宋体" w:hAnsi="宋体" w:cs="宋体" w:hint="eastAsia"/>
                <w:color w:val="auto"/>
                <w:sz w:val="18"/>
                <w:szCs w:val="18"/>
              </w:rPr>
              <w:t>工程</w:t>
            </w:r>
            <w:r>
              <w:rPr>
                <w:rFonts w:ascii="Times New Roman" w:hAnsi="Times New Roman"/>
                <w:color w:val="auto"/>
                <w:sz w:val="18"/>
                <w:szCs w:val="18"/>
              </w:rPr>
              <w:t>0.3</w:t>
            </w:r>
            <w:r>
              <w:rPr>
                <w:rFonts w:ascii="宋体" w:hAnsi="宋体" w:cs="宋体" w:hint="eastAsia"/>
                <w:color w:val="auto"/>
                <w:sz w:val="18"/>
                <w:szCs w:val="18"/>
              </w:rPr>
              <w:t>分；申报获批省级以上共青团基层组织建设项目</w:t>
            </w:r>
            <w:r>
              <w:rPr>
                <w:rFonts w:ascii="Times New Roman" w:hAnsi="Times New Roman"/>
                <w:color w:val="auto"/>
                <w:sz w:val="18"/>
                <w:szCs w:val="18"/>
              </w:rPr>
              <w:t>0.1</w:t>
            </w:r>
            <w:r>
              <w:rPr>
                <w:rFonts w:ascii="宋体" w:hAnsi="宋体" w:cs="宋体" w:hint="eastAsia"/>
                <w:color w:val="auto"/>
                <w:sz w:val="18"/>
                <w:szCs w:val="18"/>
              </w:rPr>
              <w:t>分；申报获评校级及以上团系统</w:t>
            </w:r>
            <w:r>
              <w:rPr>
                <w:rFonts w:ascii="Times New Roman" w:hAnsi="Times New Roman" w:hint="eastAsia"/>
                <w:color w:val="auto"/>
                <w:sz w:val="18"/>
                <w:szCs w:val="18"/>
              </w:rPr>
              <w:t>“</w:t>
            </w:r>
            <w:r>
              <w:rPr>
                <w:rFonts w:ascii="宋体" w:hAnsi="宋体" w:cs="宋体" w:hint="eastAsia"/>
                <w:color w:val="auto"/>
                <w:sz w:val="18"/>
                <w:szCs w:val="18"/>
              </w:rPr>
              <w:t>五四红旗团总支</w:t>
            </w:r>
            <w:r>
              <w:rPr>
                <w:rFonts w:ascii="Times New Roman" w:hAnsi="Times New Roman" w:hint="eastAsia"/>
                <w:color w:val="auto"/>
                <w:sz w:val="18"/>
                <w:szCs w:val="18"/>
              </w:rPr>
              <w:t>”等集体</w:t>
            </w:r>
            <w:r>
              <w:rPr>
                <w:rFonts w:ascii="宋体" w:hAnsi="宋体" w:cs="宋体" w:hint="eastAsia"/>
                <w:color w:val="auto"/>
                <w:sz w:val="18"/>
                <w:szCs w:val="18"/>
              </w:rPr>
              <w:t>荣誉</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519"/>
          <w:jc w:val="center"/>
        </w:trPr>
        <w:tc>
          <w:tcPr>
            <w:tcW w:w="600" w:type="dxa"/>
            <w:vMerge/>
            <w:shd w:val="clear" w:color="auto" w:fill="FFFFFF"/>
          </w:tcPr>
          <w:p w:rsidR="00D5310B" w:rsidRDefault="00D5310B">
            <w:pPr>
              <w:rPr>
                <w:color w:val="auto"/>
                <w:sz w:val="18"/>
                <w:szCs w:val="18"/>
              </w:rPr>
            </w:pPr>
          </w:p>
        </w:tc>
        <w:tc>
          <w:tcPr>
            <w:tcW w:w="48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22</w:t>
            </w:r>
          </w:p>
        </w:tc>
        <w:tc>
          <w:tcPr>
            <w:tcW w:w="7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校园文化（</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按照学校文化艺术节活动方案组织开展各项活动</w:t>
            </w:r>
            <w:r>
              <w:rPr>
                <w:rFonts w:ascii="Times New Roman" w:hAnsi="Times New Roman"/>
                <w:color w:val="auto"/>
                <w:sz w:val="18"/>
                <w:szCs w:val="18"/>
              </w:rPr>
              <w:t>0.4</w:t>
            </w:r>
            <w:r>
              <w:rPr>
                <w:rFonts w:ascii="宋体" w:hAnsi="宋体" w:cs="宋体" w:hint="eastAsia"/>
                <w:color w:val="auto"/>
                <w:sz w:val="18"/>
                <w:szCs w:val="18"/>
              </w:rPr>
              <w:t>分，获评优秀组织奖</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团委提供</w:t>
            </w:r>
          </w:p>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58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vAlign w:val="center"/>
          </w:tcPr>
          <w:p w:rsidR="00D5310B" w:rsidRDefault="00D5310B">
            <w:pPr>
              <w:jc w:val="center"/>
              <w:rPr>
                <w:rFonts w:ascii="Times New Roman" w:hAnsi="Times New Roman"/>
                <w:color w:val="auto"/>
                <w:sz w:val="18"/>
                <w:szCs w:val="18"/>
              </w:rPr>
            </w:pPr>
          </w:p>
        </w:tc>
        <w:tc>
          <w:tcPr>
            <w:tcW w:w="720" w:type="dxa"/>
            <w:vMerge/>
            <w:shd w:val="clear" w:color="auto" w:fill="FFFFFF"/>
            <w:vAlign w:val="center"/>
          </w:tcPr>
          <w:p w:rsidR="00D5310B" w:rsidRDefault="00D5310B">
            <w:pPr>
              <w:jc w:val="cente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0.2</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举办有影响、有特色、有届次的全院性文艺比赛或活动的（校级比赛选拔赛除外），每项</w:t>
            </w:r>
            <w:r>
              <w:rPr>
                <w:rFonts w:ascii="Times New Roman" w:hAnsi="Times New Roman"/>
                <w:color w:val="auto"/>
                <w:sz w:val="18"/>
                <w:szCs w:val="18"/>
              </w:rPr>
              <w:t>0.1</w:t>
            </w:r>
            <w:r>
              <w:rPr>
                <w:rFonts w:ascii="宋体" w:hAnsi="宋体" w:cs="宋体" w:hint="eastAsia"/>
                <w:color w:val="auto"/>
                <w:sz w:val="18"/>
                <w:szCs w:val="18"/>
              </w:rPr>
              <w:t>分，加满为止。</w:t>
            </w:r>
          </w:p>
        </w:tc>
        <w:tc>
          <w:tcPr>
            <w:tcW w:w="1065" w:type="dxa"/>
            <w:vMerge/>
            <w:shd w:val="clear" w:color="auto" w:fill="FFFFFF"/>
            <w:vAlign w:val="center"/>
          </w:tcPr>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729"/>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vAlign w:val="center"/>
          </w:tcPr>
          <w:p w:rsidR="00D5310B" w:rsidRDefault="00D5310B">
            <w:pPr>
              <w:jc w:val="center"/>
              <w:rPr>
                <w:rFonts w:ascii="Times New Roman" w:hAnsi="Times New Roman"/>
                <w:color w:val="auto"/>
                <w:sz w:val="18"/>
                <w:szCs w:val="18"/>
              </w:rPr>
            </w:pPr>
          </w:p>
        </w:tc>
        <w:tc>
          <w:tcPr>
            <w:tcW w:w="720" w:type="dxa"/>
            <w:vMerge/>
            <w:shd w:val="clear" w:color="auto" w:fill="FFFFFF"/>
            <w:vAlign w:val="center"/>
          </w:tcPr>
          <w:p w:rsidR="00D5310B" w:rsidRDefault="00D5310B">
            <w:pPr>
              <w:jc w:val="cente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0.3</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组织学生参加由学校团委牵头组织的校内大型文艺演出的每个节目</w:t>
            </w:r>
            <w:r>
              <w:rPr>
                <w:rFonts w:ascii="Times New Roman" w:hAnsi="Times New Roman"/>
                <w:color w:val="auto"/>
                <w:sz w:val="18"/>
                <w:szCs w:val="18"/>
              </w:rPr>
              <w:t>0.1</w:t>
            </w:r>
            <w:r>
              <w:rPr>
                <w:rFonts w:ascii="宋体" w:hAnsi="宋体" w:cs="宋体" w:hint="eastAsia"/>
                <w:color w:val="auto"/>
                <w:sz w:val="18"/>
                <w:szCs w:val="18"/>
              </w:rPr>
              <w:t>分，参加省级及以上文艺竞赛或展演获奖的按照每项一等奖</w:t>
            </w:r>
            <w:r>
              <w:rPr>
                <w:rFonts w:ascii="Times New Roman" w:hAnsi="Times New Roman"/>
                <w:color w:val="auto"/>
                <w:sz w:val="18"/>
                <w:szCs w:val="18"/>
              </w:rPr>
              <w:t>0.3</w:t>
            </w:r>
            <w:r>
              <w:rPr>
                <w:rFonts w:ascii="宋体" w:hAnsi="宋体" w:cs="宋体" w:hint="eastAsia"/>
                <w:color w:val="auto"/>
                <w:sz w:val="18"/>
                <w:szCs w:val="18"/>
              </w:rPr>
              <w:t>分、二等奖</w:t>
            </w:r>
            <w:r>
              <w:rPr>
                <w:rFonts w:ascii="Times New Roman" w:hAnsi="Times New Roman"/>
                <w:color w:val="auto"/>
                <w:sz w:val="18"/>
                <w:szCs w:val="18"/>
              </w:rPr>
              <w:t>0.2</w:t>
            </w:r>
            <w:r>
              <w:rPr>
                <w:rFonts w:ascii="宋体" w:hAnsi="宋体" w:cs="宋体" w:hint="eastAsia"/>
                <w:color w:val="auto"/>
                <w:sz w:val="18"/>
                <w:szCs w:val="18"/>
              </w:rPr>
              <w:t>分、三等奖</w:t>
            </w:r>
            <w:r>
              <w:rPr>
                <w:rFonts w:ascii="Times New Roman" w:hAnsi="Times New Roman"/>
                <w:color w:val="auto"/>
                <w:sz w:val="18"/>
                <w:szCs w:val="18"/>
              </w:rPr>
              <w:t>0.1</w:t>
            </w:r>
            <w:r>
              <w:rPr>
                <w:rFonts w:ascii="宋体" w:hAnsi="宋体" w:cs="宋体" w:hint="eastAsia"/>
                <w:color w:val="auto"/>
                <w:sz w:val="18"/>
                <w:szCs w:val="18"/>
              </w:rPr>
              <w:t>分计算，加满为止。</w:t>
            </w:r>
          </w:p>
        </w:tc>
        <w:tc>
          <w:tcPr>
            <w:tcW w:w="1065" w:type="dxa"/>
            <w:vMerge/>
            <w:shd w:val="clear" w:color="auto" w:fill="FFFFFF"/>
            <w:vAlign w:val="center"/>
          </w:tcPr>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504"/>
          <w:jc w:val="center"/>
        </w:trPr>
        <w:tc>
          <w:tcPr>
            <w:tcW w:w="600" w:type="dxa"/>
            <w:vMerge/>
            <w:shd w:val="clear" w:color="auto" w:fill="FFFFFF"/>
          </w:tcPr>
          <w:p w:rsidR="00D5310B" w:rsidRDefault="00D5310B">
            <w:pPr>
              <w:rPr>
                <w:color w:val="auto"/>
                <w:sz w:val="18"/>
                <w:szCs w:val="18"/>
              </w:rPr>
            </w:pPr>
          </w:p>
        </w:tc>
        <w:tc>
          <w:tcPr>
            <w:tcW w:w="48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23</w:t>
            </w:r>
          </w:p>
        </w:tc>
        <w:tc>
          <w:tcPr>
            <w:tcW w:w="7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创新创业活动（</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按学校科技创新节活动方案组织开展各项活动</w:t>
            </w:r>
            <w:r>
              <w:rPr>
                <w:rFonts w:ascii="Times New Roman" w:hAnsi="Times New Roman"/>
                <w:color w:val="auto"/>
                <w:sz w:val="18"/>
                <w:szCs w:val="18"/>
              </w:rPr>
              <w:t>0.4</w:t>
            </w:r>
            <w:r>
              <w:rPr>
                <w:rFonts w:ascii="宋体" w:hAnsi="宋体" w:cs="宋体" w:hint="eastAsia"/>
                <w:color w:val="auto"/>
                <w:sz w:val="18"/>
                <w:szCs w:val="18"/>
              </w:rPr>
              <w:t>分，获评优秀组织奖</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团委提供</w:t>
            </w:r>
          </w:p>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41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vAlign w:val="center"/>
          </w:tcPr>
          <w:p w:rsidR="00D5310B" w:rsidRDefault="00D5310B">
            <w:pPr>
              <w:jc w:val="center"/>
              <w:rPr>
                <w:rFonts w:ascii="Times New Roman" w:hAnsi="Times New Roman"/>
                <w:color w:val="auto"/>
                <w:sz w:val="18"/>
                <w:szCs w:val="18"/>
              </w:rPr>
            </w:pPr>
          </w:p>
        </w:tc>
        <w:tc>
          <w:tcPr>
            <w:tcW w:w="720" w:type="dxa"/>
            <w:vMerge/>
            <w:shd w:val="clear" w:color="auto" w:fill="FFFFFF"/>
            <w:vAlign w:val="center"/>
          </w:tcPr>
          <w:p w:rsidR="00D5310B" w:rsidRDefault="00D5310B">
            <w:pPr>
              <w:jc w:val="cente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0.2</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结合学院专业特色积极举办全校性学科竞赛的，每项</w:t>
            </w:r>
            <w:r>
              <w:rPr>
                <w:rFonts w:ascii="Times New Roman" w:hAnsi="Times New Roman"/>
                <w:color w:val="auto"/>
                <w:sz w:val="18"/>
                <w:szCs w:val="18"/>
              </w:rPr>
              <w:t>0.1</w:t>
            </w:r>
            <w:r>
              <w:rPr>
                <w:rFonts w:ascii="宋体" w:hAnsi="宋体" w:cs="宋体" w:hint="eastAsia"/>
                <w:color w:val="auto"/>
                <w:sz w:val="18"/>
                <w:szCs w:val="18"/>
              </w:rPr>
              <w:t>分，加满为止。</w:t>
            </w:r>
          </w:p>
        </w:tc>
        <w:tc>
          <w:tcPr>
            <w:tcW w:w="1065" w:type="dxa"/>
            <w:vMerge/>
            <w:shd w:val="clear" w:color="auto" w:fill="FFFFFF"/>
            <w:vAlign w:val="center"/>
          </w:tcPr>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504"/>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vAlign w:val="center"/>
          </w:tcPr>
          <w:p w:rsidR="00D5310B" w:rsidRDefault="00D5310B">
            <w:pPr>
              <w:jc w:val="center"/>
              <w:rPr>
                <w:rFonts w:ascii="Times New Roman" w:hAnsi="Times New Roman"/>
                <w:color w:val="auto"/>
                <w:sz w:val="18"/>
                <w:szCs w:val="18"/>
              </w:rPr>
            </w:pPr>
          </w:p>
        </w:tc>
        <w:tc>
          <w:tcPr>
            <w:tcW w:w="720" w:type="dxa"/>
            <w:vMerge/>
            <w:shd w:val="clear" w:color="auto" w:fill="FFFFFF"/>
            <w:vAlign w:val="center"/>
          </w:tcPr>
          <w:p w:rsidR="00D5310B" w:rsidRDefault="00D5310B">
            <w:pPr>
              <w:jc w:val="cente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0.3</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组织学生参加由学校</w:t>
            </w:r>
            <w:r>
              <w:rPr>
                <w:rFonts w:ascii="宋体" w:hAnsi="宋体" w:cs="宋体" w:hint="eastAsia"/>
                <w:sz w:val="18"/>
                <w:szCs w:val="18"/>
              </w:rPr>
              <w:t>创新创业学院、教务处、团委</w:t>
            </w:r>
            <w:r>
              <w:rPr>
                <w:rFonts w:ascii="宋体" w:hAnsi="宋体" w:cs="宋体" w:hint="eastAsia"/>
                <w:color w:val="auto"/>
                <w:sz w:val="18"/>
                <w:szCs w:val="18"/>
              </w:rPr>
              <w:t>牵头组织的校外省级及以上创新、创业、创意及学科竞赛活动学生参与数。</w:t>
            </w:r>
          </w:p>
        </w:tc>
        <w:tc>
          <w:tcPr>
            <w:tcW w:w="1065" w:type="dxa"/>
            <w:vMerge/>
            <w:shd w:val="clear" w:color="auto" w:fill="FFFFFF"/>
            <w:vAlign w:val="center"/>
          </w:tcPr>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1164"/>
          <w:jc w:val="center"/>
        </w:trPr>
        <w:tc>
          <w:tcPr>
            <w:tcW w:w="600" w:type="dxa"/>
            <w:vMerge/>
            <w:shd w:val="clear" w:color="auto" w:fill="FFFFFF"/>
          </w:tcPr>
          <w:p w:rsidR="00D5310B" w:rsidRDefault="00D5310B">
            <w:pPr>
              <w:rPr>
                <w:color w:val="auto"/>
                <w:sz w:val="18"/>
                <w:szCs w:val="18"/>
              </w:rPr>
            </w:pPr>
          </w:p>
        </w:tc>
        <w:tc>
          <w:tcPr>
            <w:tcW w:w="48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24</w:t>
            </w:r>
          </w:p>
        </w:tc>
        <w:tc>
          <w:tcPr>
            <w:tcW w:w="72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社会实践与志愿服务（</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w:t>
            </w:r>
            <w:r>
              <w:rPr>
                <w:rFonts w:ascii="Times New Roman" w:hAnsi="Times New Roman"/>
                <w:color w:val="auto"/>
                <w:sz w:val="18"/>
                <w:szCs w:val="18"/>
                <w:lang w:val="en-US"/>
              </w:rPr>
              <w:t>5</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积极组织开展大学生志愿者暑期</w:t>
            </w:r>
            <w:r>
              <w:rPr>
                <w:rFonts w:ascii="Times New Roman" w:hAnsi="Times New Roman" w:hint="eastAsia"/>
                <w:color w:val="auto"/>
                <w:sz w:val="18"/>
                <w:szCs w:val="18"/>
              </w:rPr>
              <w:t>“</w:t>
            </w:r>
            <w:r>
              <w:rPr>
                <w:rFonts w:ascii="宋体" w:hAnsi="宋体" w:cs="宋体" w:hint="eastAsia"/>
                <w:color w:val="auto"/>
                <w:sz w:val="18"/>
                <w:szCs w:val="18"/>
              </w:rPr>
              <w:t>三下乡</w:t>
            </w:r>
            <w:r>
              <w:rPr>
                <w:rFonts w:ascii="Times New Roman" w:hAnsi="Times New Roman" w:hint="eastAsia"/>
                <w:color w:val="auto"/>
                <w:sz w:val="18"/>
                <w:szCs w:val="18"/>
              </w:rPr>
              <w:t>”</w:t>
            </w:r>
            <w:r>
              <w:rPr>
                <w:rFonts w:ascii="宋体" w:hAnsi="宋体" w:cs="宋体" w:hint="eastAsia"/>
                <w:color w:val="auto"/>
                <w:sz w:val="18"/>
                <w:szCs w:val="18"/>
              </w:rPr>
              <w:t>社会实践活动，获评校级考评一等奖</w:t>
            </w:r>
            <w:r>
              <w:rPr>
                <w:rFonts w:ascii="Times New Roman" w:hAnsi="Times New Roman"/>
                <w:color w:val="auto"/>
                <w:sz w:val="18"/>
                <w:szCs w:val="18"/>
              </w:rPr>
              <w:t>0.4</w:t>
            </w:r>
            <w:r>
              <w:rPr>
                <w:rFonts w:ascii="宋体" w:hAnsi="宋体" w:cs="宋体" w:hint="eastAsia"/>
                <w:color w:val="auto"/>
                <w:sz w:val="18"/>
                <w:szCs w:val="18"/>
              </w:rPr>
              <w:t>分、二等奖</w:t>
            </w:r>
            <w:r>
              <w:rPr>
                <w:rFonts w:ascii="Times New Roman" w:hAnsi="Times New Roman"/>
                <w:color w:val="auto"/>
                <w:sz w:val="18"/>
                <w:szCs w:val="18"/>
              </w:rPr>
              <w:t>0.3</w:t>
            </w:r>
            <w:r>
              <w:rPr>
                <w:rFonts w:ascii="宋体" w:hAnsi="宋体" w:cs="宋体" w:hint="eastAsia"/>
                <w:color w:val="auto"/>
                <w:sz w:val="18"/>
                <w:szCs w:val="18"/>
              </w:rPr>
              <w:t>分、三等奖</w:t>
            </w:r>
            <w:r>
              <w:rPr>
                <w:rFonts w:ascii="Times New Roman" w:hAnsi="Times New Roman"/>
                <w:color w:val="auto"/>
                <w:sz w:val="18"/>
                <w:szCs w:val="18"/>
              </w:rPr>
              <w:t>0.2</w:t>
            </w:r>
            <w:r>
              <w:rPr>
                <w:rFonts w:ascii="宋体" w:hAnsi="宋体" w:cs="宋体" w:hint="eastAsia"/>
                <w:color w:val="auto"/>
                <w:sz w:val="18"/>
                <w:szCs w:val="18"/>
              </w:rPr>
              <w:t>分；成功申报获批省级及以上社会实践团队和专项活动计划的每队</w:t>
            </w:r>
            <w:r>
              <w:rPr>
                <w:rFonts w:ascii="Times New Roman" w:hAnsi="Times New Roman"/>
                <w:color w:val="auto"/>
                <w:sz w:val="18"/>
                <w:szCs w:val="18"/>
              </w:rPr>
              <w:t>0.1</w:t>
            </w:r>
            <w:r>
              <w:rPr>
                <w:rFonts w:ascii="宋体" w:hAnsi="宋体" w:cs="宋体" w:hint="eastAsia"/>
                <w:color w:val="auto"/>
                <w:sz w:val="18"/>
                <w:szCs w:val="18"/>
              </w:rPr>
              <w:t>分，成功申报获评省级及以上社会实践活动荣誉的每项</w:t>
            </w:r>
            <w:r>
              <w:rPr>
                <w:rFonts w:ascii="Times New Roman" w:hAnsi="Times New Roman"/>
                <w:color w:val="auto"/>
                <w:sz w:val="18"/>
                <w:szCs w:val="18"/>
              </w:rPr>
              <w:t>0.1</w:t>
            </w:r>
            <w:r>
              <w:rPr>
                <w:rFonts w:ascii="宋体" w:hAnsi="宋体" w:cs="宋体" w:hint="eastAsia"/>
                <w:color w:val="auto"/>
                <w:sz w:val="18"/>
                <w:szCs w:val="18"/>
              </w:rPr>
              <w:t>分，成功申报获评省级及以上社会实践优秀调研报告的每篇</w:t>
            </w:r>
            <w:r>
              <w:rPr>
                <w:rFonts w:ascii="Times New Roman" w:hAnsi="Times New Roman"/>
                <w:color w:val="auto"/>
                <w:sz w:val="18"/>
                <w:szCs w:val="18"/>
              </w:rPr>
              <w:t>0.1</w:t>
            </w:r>
            <w:r>
              <w:rPr>
                <w:rFonts w:ascii="宋体" w:hAnsi="宋体" w:cs="宋体" w:hint="eastAsia"/>
                <w:color w:val="auto"/>
                <w:sz w:val="18"/>
                <w:szCs w:val="18"/>
              </w:rPr>
              <w:t>分，加满为止。</w:t>
            </w:r>
          </w:p>
        </w:tc>
        <w:tc>
          <w:tcPr>
            <w:tcW w:w="1065" w:type="dxa"/>
            <w:vMerge w:val="restart"/>
            <w:shd w:val="clear" w:color="auto" w:fill="FFFFFF"/>
            <w:vAlign w:val="center"/>
          </w:tcPr>
          <w:p w:rsidR="00D5310B" w:rsidRDefault="00D5310B">
            <w:pPr>
              <w:jc w:val="center"/>
              <w:rPr>
                <w:color w:val="auto"/>
                <w:sz w:val="18"/>
                <w:szCs w:val="18"/>
              </w:rPr>
            </w:pPr>
            <w:r>
              <w:rPr>
                <w:rFonts w:hint="eastAsia"/>
                <w:color w:val="auto"/>
                <w:sz w:val="18"/>
                <w:szCs w:val="18"/>
              </w:rPr>
              <w:t>团委提供</w:t>
            </w:r>
          </w:p>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1016"/>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tcPr>
          <w:p w:rsidR="00D5310B" w:rsidRDefault="00D5310B">
            <w:pPr>
              <w:rPr>
                <w:rFonts w:ascii="Times New Roman" w:hAnsi="Times New Roman"/>
                <w:color w:val="auto"/>
                <w:sz w:val="18"/>
                <w:szCs w:val="18"/>
              </w:rPr>
            </w:pPr>
          </w:p>
        </w:tc>
        <w:tc>
          <w:tcPr>
            <w:tcW w:w="720" w:type="dxa"/>
            <w:vMerge/>
            <w:shd w:val="clear" w:color="auto" w:fill="FFFFFF"/>
            <w:vAlign w:val="center"/>
          </w:tcPr>
          <w:p w:rsidR="00D5310B" w:rsidRDefault="00D5310B">
            <w:pP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sz w:val="18"/>
                <w:szCs w:val="18"/>
              </w:rPr>
              <w:t>0.</w:t>
            </w:r>
            <w:r>
              <w:rPr>
                <w:rFonts w:ascii="Times New Roman" w:hAnsi="Times New Roman"/>
                <w:sz w:val="18"/>
                <w:szCs w:val="18"/>
                <w:lang w:val="en-US"/>
              </w:rPr>
              <w:t>3</w:t>
            </w:r>
          </w:p>
        </w:tc>
        <w:tc>
          <w:tcPr>
            <w:tcW w:w="592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积极组织开展青年志愿服务活动，本院学生志愿者分会组织健全，有明确活动方向且正常开展</w:t>
            </w:r>
            <w:r>
              <w:rPr>
                <w:rFonts w:ascii="宋体" w:hAnsi="宋体" w:cs="宋体"/>
                <w:color w:val="auto"/>
                <w:sz w:val="18"/>
                <w:szCs w:val="18"/>
              </w:rPr>
              <w:t>0.1</w:t>
            </w:r>
            <w:r>
              <w:rPr>
                <w:rFonts w:ascii="宋体" w:hAnsi="宋体" w:cs="宋体" w:hint="eastAsia"/>
                <w:color w:val="auto"/>
                <w:sz w:val="18"/>
                <w:szCs w:val="18"/>
              </w:rPr>
              <w:t>分；为志愿者分会提供必要的活动经费</w:t>
            </w:r>
            <w:r>
              <w:rPr>
                <w:rFonts w:ascii="宋体" w:hAnsi="宋体" w:cs="宋体"/>
                <w:color w:val="auto"/>
                <w:sz w:val="18"/>
                <w:szCs w:val="18"/>
              </w:rPr>
              <w:t>0.1</w:t>
            </w:r>
            <w:r>
              <w:rPr>
                <w:rFonts w:ascii="宋体" w:hAnsi="宋体" w:cs="宋体" w:hint="eastAsia"/>
                <w:color w:val="auto"/>
                <w:sz w:val="18"/>
                <w:szCs w:val="18"/>
              </w:rPr>
              <w:t>分；申报获批省级及以上志愿服务项目或荣誉的每项</w:t>
            </w:r>
            <w:r>
              <w:rPr>
                <w:rFonts w:ascii="宋体" w:hAnsi="宋体" w:cs="宋体"/>
                <w:color w:val="auto"/>
                <w:sz w:val="18"/>
                <w:szCs w:val="18"/>
              </w:rPr>
              <w:t>0.1</w:t>
            </w:r>
            <w:r>
              <w:rPr>
                <w:rFonts w:ascii="宋体" w:hAnsi="宋体" w:cs="宋体" w:hint="eastAsia"/>
                <w:color w:val="auto"/>
                <w:sz w:val="18"/>
                <w:szCs w:val="18"/>
              </w:rPr>
              <w:t>分，加满为止。</w:t>
            </w:r>
          </w:p>
        </w:tc>
        <w:tc>
          <w:tcPr>
            <w:tcW w:w="1065" w:type="dxa"/>
            <w:vMerge/>
            <w:shd w:val="clear" w:color="auto" w:fill="FFFFFF"/>
            <w:vAlign w:val="center"/>
          </w:tcPr>
          <w:p w:rsidR="00D5310B" w:rsidRDefault="00D5310B">
            <w:pPr>
              <w:jc w:val="center"/>
              <w:rPr>
                <w:rFonts w:ascii="Times New Roman" w:hAnsi="Times New Roman"/>
                <w:color w:val="auto"/>
                <w:sz w:val="18"/>
                <w:szCs w:val="18"/>
              </w:rPr>
            </w:pPr>
          </w:p>
        </w:tc>
        <w:tc>
          <w:tcPr>
            <w:tcW w:w="1035" w:type="dxa"/>
            <w:shd w:val="clear" w:color="auto" w:fill="FFFFFF"/>
          </w:tcPr>
          <w:p w:rsidR="00D5310B" w:rsidRDefault="00D5310B">
            <w:pPr>
              <w:rPr>
                <w:color w:val="auto"/>
                <w:sz w:val="18"/>
                <w:szCs w:val="18"/>
              </w:rPr>
            </w:pPr>
          </w:p>
        </w:tc>
      </w:tr>
      <w:tr w:rsidR="00D5310B">
        <w:trPr>
          <w:trHeight w:hRule="exact" w:val="639"/>
          <w:jc w:val="center"/>
        </w:trPr>
        <w:tc>
          <w:tcPr>
            <w:tcW w:w="600" w:type="dxa"/>
            <w:vMerge/>
            <w:shd w:val="clear" w:color="auto" w:fill="FFFFFF"/>
          </w:tcPr>
          <w:p w:rsidR="00D5310B" w:rsidRDefault="00D5310B">
            <w:pPr>
              <w:rPr>
                <w:color w:val="auto"/>
                <w:sz w:val="18"/>
                <w:szCs w:val="18"/>
              </w:rPr>
            </w:pPr>
          </w:p>
        </w:tc>
        <w:tc>
          <w:tcPr>
            <w:tcW w:w="480" w:type="dxa"/>
            <w:vMerge/>
            <w:shd w:val="clear" w:color="auto" w:fill="FFFFFF"/>
            <w:vAlign w:val="center"/>
          </w:tcPr>
          <w:p w:rsidR="00D5310B" w:rsidRDefault="00D5310B">
            <w:pPr>
              <w:jc w:val="center"/>
              <w:rPr>
                <w:rFonts w:ascii="Times New Roman" w:hAnsi="Times New Roman"/>
                <w:color w:val="auto"/>
                <w:sz w:val="18"/>
                <w:szCs w:val="18"/>
              </w:rPr>
            </w:pPr>
          </w:p>
        </w:tc>
        <w:tc>
          <w:tcPr>
            <w:tcW w:w="720" w:type="dxa"/>
            <w:vMerge/>
            <w:shd w:val="clear" w:color="auto" w:fill="FFFFFF"/>
            <w:vAlign w:val="center"/>
          </w:tcPr>
          <w:p w:rsidR="00D5310B" w:rsidRDefault="00D5310B">
            <w:pPr>
              <w:jc w:val="center"/>
              <w:rPr>
                <w:rFonts w:ascii="Times New Roman" w:hAnsi="Times New Roman"/>
                <w:color w:val="auto"/>
                <w:sz w:val="18"/>
                <w:szCs w:val="18"/>
              </w:rPr>
            </w:pPr>
          </w:p>
        </w:tc>
        <w:tc>
          <w:tcPr>
            <w:tcW w:w="55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w:t>
            </w:r>
            <w:r>
              <w:rPr>
                <w:rFonts w:ascii="Times New Roman" w:hAnsi="Times New Roman"/>
                <w:color w:val="auto"/>
                <w:sz w:val="18"/>
                <w:szCs w:val="18"/>
                <w:lang w:val="en-US"/>
              </w:rPr>
              <w:t>2</w:t>
            </w:r>
          </w:p>
        </w:tc>
        <w:tc>
          <w:tcPr>
            <w:tcW w:w="5925" w:type="dxa"/>
            <w:shd w:val="clear" w:color="auto" w:fill="FFFFFF"/>
            <w:vAlign w:val="center"/>
          </w:tcPr>
          <w:p w:rsidR="00D5310B" w:rsidRDefault="00D5310B">
            <w:pPr>
              <w:rPr>
                <w:rFonts w:ascii="宋体" w:cs="宋体"/>
                <w:color w:val="auto"/>
                <w:sz w:val="18"/>
                <w:szCs w:val="18"/>
              </w:rPr>
            </w:pPr>
            <w:r>
              <w:rPr>
                <w:rFonts w:ascii="宋体" w:hAnsi="宋体" w:cs="宋体" w:hint="eastAsia"/>
                <w:color w:val="auto"/>
                <w:sz w:val="18"/>
                <w:szCs w:val="18"/>
              </w:rPr>
              <w:t>积极做好</w:t>
            </w:r>
            <w:r>
              <w:rPr>
                <w:rFonts w:ascii="Times New Roman" w:hAnsi="Times New Roman" w:hint="eastAsia"/>
                <w:color w:val="auto"/>
                <w:sz w:val="18"/>
                <w:szCs w:val="18"/>
              </w:rPr>
              <w:t>“</w:t>
            </w:r>
            <w:r>
              <w:rPr>
                <w:rFonts w:ascii="宋体" w:hAnsi="宋体" w:cs="宋体" w:hint="eastAsia"/>
                <w:color w:val="auto"/>
                <w:sz w:val="18"/>
                <w:szCs w:val="18"/>
              </w:rPr>
              <w:t>西部计划</w:t>
            </w:r>
            <w:r>
              <w:rPr>
                <w:rFonts w:ascii="Times New Roman" w:hAnsi="Times New Roman" w:hint="eastAsia"/>
                <w:color w:val="auto"/>
                <w:sz w:val="18"/>
                <w:szCs w:val="18"/>
              </w:rPr>
              <w:t>”</w:t>
            </w:r>
            <w:r>
              <w:rPr>
                <w:rFonts w:ascii="宋体" w:hAnsi="宋体" w:cs="宋体" w:hint="eastAsia"/>
                <w:color w:val="auto"/>
                <w:sz w:val="18"/>
                <w:szCs w:val="18"/>
              </w:rPr>
              <w:t>志愿者宣传动员和招募工作，入选</w:t>
            </w:r>
            <w:r>
              <w:rPr>
                <w:rFonts w:ascii="Times New Roman" w:hAnsi="Times New Roman"/>
                <w:color w:val="auto"/>
                <w:sz w:val="18"/>
                <w:szCs w:val="18"/>
              </w:rPr>
              <w:t>1</w:t>
            </w:r>
            <w:r>
              <w:rPr>
                <w:rFonts w:ascii="宋体" w:hAnsi="宋体" w:cs="宋体" w:hint="eastAsia"/>
                <w:color w:val="auto"/>
                <w:sz w:val="18"/>
                <w:szCs w:val="18"/>
              </w:rPr>
              <w:t>人</w:t>
            </w:r>
            <w:r>
              <w:rPr>
                <w:rFonts w:ascii="Times New Roman" w:hAnsi="Times New Roman"/>
                <w:color w:val="auto"/>
                <w:sz w:val="18"/>
                <w:szCs w:val="18"/>
              </w:rPr>
              <w:t>0.1</w:t>
            </w:r>
            <w:r>
              <w:rPr>
                <w:rFonts w:ascii="宋体" w:hAnsi="宋体" w:cs="宋体" w:hint="eastAsia"/>
                <w:color w:val="auto"/>
                <w:sz w:val="18"/>
                <w:szCs w:val="18"/>
              </w:rPr>
              <w:t>分。</w:t>
            </w:r>
          </w:p>
        </w:tc>
        <w:tc>
          <w:tcPr>
            <w:tcW w:w="1065" w:type="dxa"/>
            <w:vMerge/>
            <w:shd w:val="clear" w:color="auto" w:fill="FFFFFF"/>
            <w:vAlign w:val="center"/>
          </w:tcPr>
          <w:p w:rsidR="00D5310B" w:rsidRDefault="00D5310B">
            <w:pPr>
              <w:jc w:val="center"/>
              <w:rPr>
                <w:color w:val="auto"/>
                <w:sz w:val="18"/>
                <w:szCs w:val="18"/>
              </w:rPr>
            </w:pPr>
          </w:p>
        </w:tc>
        <w:tc>
          <w:tcPr>
            <w:tcW w:w="1035" w:type="dxa"/>
            <w:shd w:val="clear" w:color="auto" w:fill="FFFFFF"/>
          </w:tcPr>
          <w:p w:rsidR="00D5310B" w:rsidRDefault="00D5310B">
            <w:pPr>
              <w:rPr>
                <w:color w:val="auto"/>
                <w:sz w:val="18"/>
                <w:szCs w:val="18"/>
              </w:rPr>
            </w:pPr>
          </w:p>
        </w:tc>
      </w:tr>
    </w:tbl>
    <w:p w:rsidR="00D5310B" w:rsidRDefault="00D5310B">
      <w:pPr>
        <w:rPr>
          <w:color w:val="auto"/>
          <w:sz w:val="18"/>
          <w:szCs w:val="18"/>
        </w:rPr>
      </w:pPr>
    </w:p>
    <w:tbl>
      <w:tblPr>
        <w:tblpPr w:leftFromText="180" w:rightFromText="180" w:vertAnchor="text" w:horzAnchor="page" w:tblpX="924"/>
        <w:tblOverlap w:val="neve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0"/>
        <w:gridCol w:w="439"/>
        <w:gridCol w:w="761"/>
        <w:gridCol w:w="665"/>
        <w:gridCol w:w="5065"/>
        <w:gridCol w:w="1350"/>
        <w:gridCol w:w="1328"/>
      </w:tblGrid>
      <w:tr w:rsidR="00D5310B">
        <w:trPr>
          <w:trHeight w:hRule="exact" w:val="760"/>
        </w:trPr>
        <w:tc>
          <w:tcPr>
            <w:tcW w:w="880" w:type="dxa"/>
            <w:vMerge w:val="restart"/>
            <w:shd w:val="clear" w:color="auto" w:fill="FFFFFF"/>
            <w:vAlign w:val="center"/>
          </w:tcPr>
          <w:p w:rsidR="00D5310B" w:rsidRDefault="00D5310B">
            <w:pPr>
              <w:jc w:val="center"/>
              <w:rPr>
                <w:rFonts w:ascii="Times New Roman" w:hAnsi="Times New Roman"/>
                <w:color w:val="auto"/>
                <w:sz w:val="18"/>
                <w:szCs w:val="18"/>
              </w:rPr>
            </w:pPr>
          </w:p>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团学工作（</w:t>
            </w:r>
            <w:r>
              <w:rPr>
                <w:rFonts w:ascii="Times New Roman" w:hAnsi="Times New Roman"/>
                <w:color w:val="auto"/>
                <w:sz w:val="18"/>
                <w:szCs w:val="18"/>
                <w:lang w:val="en-US"/>
              </w:rPr>
              <w:t>16</w:t>
            </w:r>
            <w:r>
              <w:rPr>
                <w:rFonts w:ascii="Times New Roman" w:hAnsi="Times New Roman" w:hint="eastAsia"/>
                <w:color w:val="auto"/>
                <w:sz w:val="18"/>
                <w:szCs w:val="18"/>
                <w:lang w:val="en-US"/>
              </w:rPr>
              <w:t>分）</w:t>
            </w: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tc>
        <w:tc>
          <w:tcPr>
            <w:tcW w:w="439" w:type="dxa"/>
            <w:vMerge w:val="restart"/>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lang w:val="en-US"/>
              </w:rPr>
              <w:t>25</w:t>
            </w:r>
          </w:p>
        </w:tc>
        <w:tc>
          <w:tcPr>
            <w:tcW w:w="761" w:type="dxa"/>
            <w:vMerge w:val="restart"/>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思想政治教育（</w:t>
            </w:r>
            <w:r>
              <w:rPr>
                <w:rFonts w:ascii="宋体" w:hAnsi="宋体" w:cs="宋体"/>
                <w:color w:val="auto"/>
                <w:sz w:val="18"/>
                <w:szCs w:val="18"/>
                <w:lang w:val="en-US"/>
              </w:rPr>
              <w:t>2</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学院党政高度重视学生工作，相关制度健全；学院班子每学期至少召开</w:t>
            </w:r>
            <w:r>
              <w:rPr>
                <w:rFonts w:ascii="Times New Roman" w:hAnsi="Times New Roman"/>
                <w:color w:val="auto"/>
                <w:sz w:val="18"/>
                <w:szCs w:val="18"/>
              </w:rPr>
              <w:t>2</w:t>
            </w:r>
            <w:r>
              <w:rPr>
                <w:rFonts w:ascii="宋体" w:hAnsi="宋体" w:cs="宋体" w:hint="eastAsia"/>
                <w:color w:val="auto"/>
                <w:sz w:val="18"/>
                <w:szCs w:val="18"/>
              </w:rPr>
              <w:t>次学生工作会议，将学生工作与教学、科研工作同部署、同检查，有详细会议纪录。</w:t>
            </w: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760"/>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rPr>
                <w:rFonts w:ascii="Times New Roman" w:hAnsi="Times New Roman"/>
                <w:color w:val="auto"/>
                <w:sz w:val="18"/>
                <w:szCs w:val="18"/>
              </w:rPr>
            </w:pPr>
          </w:p>
        </w:tc>
        <w:tc>
          <w:tcPr>
            <w:tcW w:w="761" w:type="dxa"/>
            <w:vMerge/>
            <w:shd w:val="clear" w:color="auto" w:fill="FFFFFF"/>
            <w:vAlign w:val="center"/>
          </w:tcPr>
          <w:p w:rsidR="00D5310B" w:rsidRDefault="00D5310B">
            <w:pP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掌握学生思想动态，并及时给予引导；有针对性地开展形势政策教育、新生入学教育、专题讲座、毕业生等专题教育，教育活动参与率高，效果明显。</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074"/>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rPr>
                <w:rFonts w:ascii="Times New Roman" w:hAnsi="Times New Roman"/>
                <w:color w:val="auto"/>
                <w:sz w:val="18"/>
                <w:szCs w:val="18"/>
              </w:rPr>
            </w:pPr>
          </w:p>
        </w:tc>
        <w:tc>
          <w:tcPr>
            <w:tcW w:w="761" w:type="dxa"/>
            <w:vMerge/>
            <w:shd w:val="clear" w:color="auto" w:fill="FFFFFF"/>
            <w:vAlign w:val="center"/>
          </w:tcPr>
          <w:p w:rsidR="00D5310B" w:rsidRDefault="00D5310B">
            <w:pP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创新思想政治教育手段、载体，积极推进辅导员微信、博客等网络思政工作平台建设，与学生即时沟通和交流，保持信息渠道的畅通，做好网络舆情监控工作，有效预防并妥善处理突发网络舆情事件。</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088"/>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rPr>
                <w:rFonts w:ascii="Times New Roman" w:hAnsi="Times New Roman"/>
                <w:color w:val="auto"/>
                <w:sz w:val="18"/>
                <w:szCs w:val="18"/>
              </w:rPr>
            </w:pPr>
          </w:p>
        </w:tc>
        <w:tc>
          <w:tcPr>
            <w:tcW w:w="761" w:type="dxa"/>
            <w:vMerge/>
            <w:shd w:val="clear" w:color="auto" w:fill="FFFFFF"/>
            <w:vAlign w:val="center"/>
          </w:tcPr>
          <w:p w:rsidR="00D5310B" w:rsidRDefault="00D5310B">
            <w:pP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重视开展优秀学生典型培育和推介工作，积极推荐学生参评中国大学生年度人物和安徽省大学学生年度人物等相关评选活动；建立并落实与家长联系制度，定期召开学生家长代表座谈会。</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695"/>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26</w:t>
            </w:r>
          </w:p>
        </w:tc>
        <w:tc>
          <w:tcPr>
            <w:tcW w:w="761" w:type="dxa"/>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学工队伍建设（</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辅导员、班主任考核评价、奖惩工作实事求是、程序严格、结果公正；学生工作人员注重学习和研究，积极申请与学生工作有关的校级、省级及省级以上课题立项；积极参加校级和省级及以上辅导员论文、博客、博文、技能大赛、年度人物评选等活动，效果显著；加强工作创新，总结提炼出具有示范推广价值成果，取得良好的教育效果。</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073"/>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val="restart"/>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lang w:val="en-US"/>
              </w:rPr>
              <w:t>27</w:t>
            </w:r>
          </w:p>
        </w:tc>
        <w:tc>
          <w:tcPr>
            <w:tcW w:w="76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曰常管理（</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学生工作人员每周至少深入学生课堂、宿舍</w:t>
            </w:r>
            <w:r>
              <w:rPr>
                <w:rFonts w:ascii="Times New Roman" w:hAnsi="Times New Roman"/>
                <w:color w:val="auto"/>
                <w:sz w:val="18"/>
                <w:szCs w:val="18"/>
              </w:rPr>
              <w:t>2</w:t>
            </w:r>
            <w:r>
              <w:rPr>
                <w:rFonts w:ascii="宋体" w:hAnsi="宋体" w:cs="宋体" w:hint="eastAsia"/>
                <w:color w:val="auto"/>
                <w:sz w:val="18"/>
                <w:szCs w:val="18"/>
              </w:rPr>
              <w:t>次，了解学生生活、学习、遵守安全规定情况；严格落实学生宿舍晚点名制度；学生宿舍无安全隐患、干净卫生、团结和睦。</w:t>
            </w: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242"/>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jc w:val="center"/>
              <w:rPr>
                <w:rFonts w:ascii="Times New Roman" w:hAnsi="Times New Roman"/>
                <w:color w:val="auto"/>
                <w:sz w:val="18"/>
                <w:szCs w:val="18"/>
              </w:rPr>
            </w:pPr>
          </w:p>
        </w:tc>
        <w:tc>
          <w:tcPr>
            <w:tcW w:w="761" w:type="dxa"/>
            <w:vMerge/>
            <w:shd w:val="clear" w:color="auto" w:fill="FFFFFF"/>
            <w:vAlign w:val="center"/>
          </w:tcPr>
          <w:p w:rsidR="00D5310B" w:rsidRDefault="00D5310B">
            <w:pPr>
              <w:jc w:val="cente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有严格的请销假管理制度，对违反校规校纪的学生处理及时、程序规范；能定期进行安全隐患排查，能针对学院特殊群体学生开展教育、引导；有维护学生安全稳定的综合防控机制和突发事件紧急处置预案，经常性开展学生安全教育，无非正常死亡、群体性事故。</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003"/>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val="restart"/>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lang w:val="en-US"/>
              </w:rPr>
              <w:t>28</w:t>
            </w:r>
          </w:p>
        </w:tc>
        <w:tc>
          <w:tcPr>
            <w:tcW w:w="76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学风建设（</w:t>
            </w:r>
            <w:r>
              <w:rPr>
                <w:rFonts w:ascii="宋体" w:hAnsi="宋体" w:cs="宋体"/>
                <w:color w:val="auto"/>
                <w:sz w:val="18"/>
                <w:szCs w:val="18"/>
                <w:lang w:val="en-US"/>
              </w:rPr>
              <w:t>1</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学生学业管理严格规范，做好学业预警，学风建设措施得力，效果良好；辅导员、班主任积极配合任课教师做好教学工作，研究分析学生学习状态和学习成绩变化，并针对性的开展分类指导。</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760"/>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tcPr>
          <w:p w:rsidR="00D5310B" w:rsidRDefault="00D5310B">
            <w:pPr>
              <w:rPr>
                <w:rFonts w:ascii="Times New Roman" w:hAnsi="Times New Roman"/>
                <w:color w:val="auto"/>
                <w:sz w:val="18"/>
                <w:szCs w:val="18"/>
              </w:rPr>
            </w:pPr>
          </w:p>
        </w:tc>
        <w:tc>
          <w:tcPr>
            <w:tcW w:w="761" w:type="dxa"/>
            <w:vMerge/>
            <w:shd w:val="clear" w:color="auto" w:fill="FFFFFF"/>
            <w:vAlign w:val="center"/>
          </w:tcPr>
          <w:p w:rsidR="00D5310B" w:rsidRDefault="00D5310B">
            <w:pP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rPr>
                <w:rFonts w:ascii="Times New Roman" w:hAnsi="Times New Roman"/>
                <w:color w:val="auto"/>
                <w:sz w:val="18"/>
                <w:szCs w:val="18"/>
              </w:rPr>
            </w:pPr>
            <w:r>
              <w:rPr>
                <w:rFonts w:ascii="宋体" w:hAnsi="宋体" w:cs="宋体" w:hint="eastAsia"/>
                <w:color w:val="auto"/>
                <w:sz w:val="18"/>
                <w:szCs w:val="18"/>
              </w:rPr>
              <w:t>一、二年级课程考试平均不及格率低于</w:t>
            </w:r>
            <w:r>
              <w:rPr>
                <w:rFonts w:ascii="Times New Roman" w:hAnsi="Times New Roman"/>
                <w:color w:val="auto"/>
                <w:sz w:val="18"/>
                <w:szCs w:val="18"/>
              </w:rPr>
              <w:t>5%</w:t>
            </w:r>
            <w:r>
              <w:rPr>
                <w:rFonts w:ascii="宋体" w:hAnsi="宋体" w:cs="宋体" w:hint="eastAsia"/>
                <w:color w:val="auto"/>
                <w:sz w:val="18"/>
                <w:szCs w:val="18"/>
              </w:rPr>
              <w:t>，得</w:t>
            </w:r>
            <w:r>
              <w:rPr>
                <w:rFonts w:ascii="Times New Roman" w:hAnsi="Times New Roman"/>
                <w:color w:val="auto"/>
                <w:sz w:val="18"/>
                <w:szCs w:val="18"/>
              </w:rPr>
              <w:t>0.5</w:t>
            </w:r>
            <w:r>
              <w:rPr>
                <w:rFonts w:ascii="宋体" w:hAnsi="宋体" w:cs="宋体" w:hint="eastAsia"/>
                <w:color w:val="auto"/>
                <w:sz w:val="18"/>
                <w:szCs w:val="18"/>
              </w:rPr>
              <w:t>分；低于</w:t>
            </w:r>
            <w:r>
              <w:rPr>
                <w:rFonts w:ascii="Times New Roman" w:hAnsi="Times New Roman"/>
                <w:color w:val="auto"/>
                <w:sz w:val="18"/>
                <w:szCs w:val="18"/>
              </w:rPr>
              <w:t>6%</w:t>
            </w:r>
            <w:r>
              <w:rPr>
                <w:rFonts w:ascii="宋体" w:hAnsi="宋体" w:cs="宋体" w:hint="eastAsia"/>
                <w:color w:val="auto"/>
                <w:sz w:val="18"/>
                <w:szCs w:val="18"/>
              </w:rPr>
              <w:t>，得</w:t>
            </w:r>
            <w:r>
              <w:rPr>
                <w:rFonts w:ascii="Times New Roman" w:hAnsi="Times New Roman"/>
                <w:color w:val="auto"/>
                <w:sz w:val="18"/>
                <w:szCs w:val="18"/>
              </w:rPr>
              <w:t>0.4</w:t>
            </w:r>
            <w:r>
              <w:rPr>
                <w:rFonts w:ascii="宋体" w:hAnsi="宋体" w:cs="宋体" w:hint="eastAsia"/>
                <w:color w:val="auto"/>
                <w:sz w:val="18"/>
                <w:szCs w:val="18"/>
              </w:rPr>
              <w:t>分；低于</w:t>
            </w:r>
            <w:r>
              <w:rPr>
                <w:rFonts w:ascii="Times New Roman" w:hAnsi="Times New Roman"/>
                <w:color w:val="auto"/>
                <w:sz w:val="18"/>
                <w:szCs w:val="18"/>
              </w:rPr>
              <w:t>7%</w:t>
            </w:r>
            <w:r>
              <w:rPr>
                <w:rFonts w:ascii="宋体" w:hAnsi="宋体" w:cs="宋体" w:hint="eastAsia"/>
                <w:color w:val="auto"/>
                <w:sz w:val="18"/>
                <w:szCs w:val="18"/>
              </w:rPr>
              <w:t>，得</w:t>
            </w:r>
            <w:r>
              <w:rPr>
                <w:rFonts w:ascii="Times New Roman" w:hAnsi="Times New Roman"/>
                <w:color w:val="auto"/>
                <w:sz w:val="18"/>
                <w:szCs w:val="18"/>
              </w:rPr>
              <w:t>0.3</w:t>
            </w:r>
            <w:r>
              <w:rPr>
                <w:rFonts w:ascii="宋体" w:hAnsi="宋体" w:cs="宋体" w:hint="eastAsia"/>
                <w:color w:val="auto"/>
                <w:sz w:val="18"/>
                <w:szCs w:val="18"/>
              </w:rPr>
              <w:t>分；以此类推直至</w:t>
            </w:r>
            <w:r>
              <w:rPr>
                <w:rFonts w:ascii="Times New Roman" w:hAnsi="Times New Roman"/>
                <w:color w:val="auto"/>
                <w:sz w:val="18"/>
                <w:szCs w:val="18"/>
              </w:rPr>
              <w:t>0</w:t>
            </w:r>
            <w:r>
              <w:rPr>
                <w:rFonts w:ascii="宋体" w:hAnsi="宋体" w:cs="宋体" w:hint="eastAsia"/>
                <w:color w:val="auto"/>
                <w:sz w:val="18"/>
                <w:szCs w:val="18"/>
              </w:rPr>
              <w:t>分。</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教务处提供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760"/>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29</w:t>
            </w:r>
          </w:p>
        </w:tc>
        <w:tc>
          <w:tcPr>
            <w:tcW w:w="761" w:type="dxa"/>
            <w:vMerge w:val="restart"/>
            <w:shd w:val="clear" w:color="auto" w:fill="FFFFFF"/>
            <w:vAlign w:val="center"/>
          </w:tcPr>
          <w:p w:rsidR="00D5310B" w:rsidRDefault="00D5310B">
            <w:pPr>
              <w:jc w:val="center"/>
              <w:rPr>
                <w:rFonts w:ascii="Times New Roman" w:hAnsi="Times New Roman"/>
                <w:color w:val="auto"/>
                <w:sz w:val="18"/>
                <w:szCs w:val="18"/>
                <w:lang w:eastAsia="zh-TW"/>
              </w:rPr>
            </w:pPr>
            <w:r>
              <w:rPr>
                <w:rFonts w:ascii="宋体" w:hAnsi="宋体" w:cs="宋体" w:hint="eastAsia"/>
                <w:color w:val="auto"/>
                <w:sz w:val="18"/>
                <w:szCs w:val="18"/>
                <w:lang w:eastAsia="zh-TW"/>
              </w:rPr>
              <w:t>心理健康教育</w:t>
            </w:r>
            <w:r>
              <w:rPr>
                <w:rFonts w:ascii="宋体" w:hAnsi="宋体" w:cs="宋体" w:hint="eastAsia"/>
                <w:color w:val="auto"/>
                <w:sz w:val="18"/>
                <w:szCs w:val="18"/>
              </w:rPr>
              <w:t>（</w:t>
            </w:r>
            <w:r>
              <w:rPr>
                <w:rFonts w:ascii="宋体" w:hAnsi="宋体" w:cs="宋体"/>
                <w:color w:val="auto"/>
                <w:sz w:val="18"/>
                <w:szCs w:val="18"/>
                <w:lang w:val="en-US"/>
              </w:rPr>
              <w:t>2</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06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成立学院心理健康教育工作领导小组；心理健康教育工作有专人负责；学院、班级、宿舍三级心理健康教育网络健全；班级心理委员纳入学生干部管理。</w:t>
            </w:r>
          </w:p>
        </w:tc>
        <w:tc>
          <w:tcPr>
            <w:tcW w:w="1350" w:type="dxa"/>
            <w:vMerge w:val="restart"/>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965"/>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jc w:val="center"/>
              <w:rPr>
                <w:rFonts w:ascii="Times New Roman" w:hAnsi="Times New Roman"/>
                <w:color w:val="auto"/>
                <w:sz w:val="18"/>
                <w:szCs w:val="18"/>
              </w:rPr>
            </w:pPr>
          </w:p>
        </w:tc>
        <w:tc>
          <w:tcPr>
            <w:tcW w:w="761" w:type="dxa"/>
            <w:vMerge/>
            <w:shd w:val="clear" w:color="auto" w:fill="FFFFFF"/>
            <w:vAlign w:val="center"/>
          </w:tcPr>
          <w:p w:rsidR="00D5310B" w:rsidRDefault="00D5310B">
            <w:pPr>
              <w:jc w:val="cente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w:t>
            </w:r>
          </w:p>
        </w:tc>
        <w:tc>
          <w:tcPr>
            <w:tcW w:w="506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通过多种途径开展心理咨询、辅导服务、心理健康教育宣传教育活动；坚持预防为主，做好心理危机排查工作，建立工作台账；关注特殊群体学生的心理状况，学生心理危机预防与干预预案健全，心理危机干预及时有效。</w:t>
            </w:r>
          </w:p>
        </w:tc>
        <w:tc>
          <w:tcPr>
            <w:tcW w:w="1350" w:type="dxa"/>
            <w:vMerge/>
            <w:shd w:val="clear" w:color="auto" w:fill="FFFFFF"/>
            <w:vAlign w:val="center"/>
          </w:tcPr>
          <w:p w:rsidR="00D5310B" w:rsidRDefault="00D5310B">
            <w:pPr>
              <w:jc w:val="center"/>
              <w:rPr>
                <w:rFonts w:ascii="Times New Roman" w:hAnsi="Times New Roman"/>
                <w:color w:val="auto"/>
                <w:sz w:val="18"/>
                <w:szCs w:val="18"/>
              </w:rPr>
            </w:pP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1869"/>
        </w:trPr>
        <w:tc>
          <w:tcPr>
            <w:tcW w:w="880" w:type="dxa"/>
            <w:vMerge/>
            <w:shd w:val="clear" w:color="auto" w:fill="FFFFFF"/>
            <w:vAlign w:val="center"/>
          </w:tcPr>
          <w:p w:rsidR="00D5310B" w:rsidRDefault="00D5310B">
            <w:pPr>
              <w:rPr>
                <w:rFonts w:ascii="Times New Roman" w:hAnsi="Times New Roman"/>
                <w:color w:val="auto"/>
                <w:sz w:val="18"/>
                <w:szCs w:val="18"/>
              </w:rPr>
            </w:pPr>
          </w:p>
        </w:tc>
        <w:tc>
          <w:tcPr>
            <w:tcW w:w="439"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30</w:t>
            </w:r>
          </w:p>
        </w:tc>
        <w:tc>
          <w:tcPr>
            <w:tcW w:w="761" w:type="dxa"/>
            <w:vMerge w:val="restart"/>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学生资助（</w:t>
            </w:r>
            <w:r>
              <w:rPr>
                <w:rFonts w:ascii="宋体" w:hAnsi="宋体" w:cs="宋体"/>
                <w:color w:val="auto"/>
                <w:sz w:val="18"/>
                <w:szCs w:val="18"/>
                <w:lang w:val="en-US"/>
              </w:rPr>
              <w:t>2</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tc>
        <w:tc>
          <w:tcPr>
            <w:tcW w:w="506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资助政策宣传到每一位学生。贫困生认定程序规范、公正、透明，相关材料真实、齐全。各类奖助学金评审规范，相关材料上报及时、完整，无举报投诉或有举报投诉经查不属实；在线系统数据录入及时、准确；贷款学生学籍变更上报、贷款毕业生毕业确认等及时；每学年至少开展一次诚信教育，宣传表彰优秀家庭经济困难学生，发挥资助育人功能；每学年至少开展一次回访和家访，家访学生数不低于贫困生学生的</w:t>
            </w:r>
            <w:r>
              <w:rPr>
                <w:rFonts w:ascii="宋体" w:hAnsi="宋体" w:cs="宋体"/>
                <w:color w:val="auto"/>
                <w:sz w:val="18"/>
                <w:szCs w:val="18"/>
                <w:lang w:val="en-US"/>
              </w:rPr>
              <w:t>5</w:t>
            </w:r>
            <w:r>
              <w:rPr>
                <w:rFonts w:ascii="Times New Roman" w:hAnsi="Times New Roman"/>
                <w:color w:val="auto"/>
                <w:sz w:val="18"/>
                <w:szCs w:val="18"/>
              </w:rPr>
              <w:t>%</w:t>
            </w:r>
            <w:r>
              <w:rPr>
                <w:rFonts w:ascii="宋体" w:hAnsi="宋体" w:cs="宋体" w:hint="eastAsia"/>
                <w:color w:val="auto"/>
                <w:sz w:val="18"/>
                <w:szCs w:val="18"/>
              </w:rPr>
              <w:t>。</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r w:rsidR="00D5310B">
        <w:trPr>
          <w:trHeight w:hRule="exact" w:val="760"/>
        </w:trPr>
        <w:tc>
          <w:tcPr>
            <w:tcW w:w="880" w:type="dxa"/>
            <w:vMerge/>
            <w:shd w:val="clear" w:color="auto" w:fill="FFFFFF"/>
          </w:tcPr>
          <w:p w:rsidR="00D5310B" w:rsidRDefault="00D5310B">
            <w:pPr>
              <w:rPr>
                <w:rFonts w:ascii="Times New Roman" w:hAnsi="Times New Roman"/>
                <w:color w:val="auto"/>
                <w:sz w:val="18"/>
                <w:szCs w:val="18"/>
              </w:rPr>
            </w:pPr>
          </w:p>
        </w:tc>
        <w:tc>
          <w:tcPr>
            <w:tcW w:w="439" w:type="dxa"/>
            <w:vMerge/>
            <w:shd w:val="clear" w:color="auto" w:fill="FFFFFF"/>
            <w:vAlign w:val="center"/>
          </w:tcPr>
          <w:p w:rsidR="00D5310B" w:rsidRDefault="00D5310B">
            <w:pPr>
              <w:jc w:val="center"/>
              <w:rPr>
                <w:rFonts w:ascii="Times New Roman" w:hAnsi="Times New Roman"/>
                <w:color w:val="auto"/>
                <w:sz w:val="18"/>
                <w:szCs w:val="18"/>
              </w:rPr>
            </w:pPr>
          </w:p>
        </w:tc>
        <w:tc>
          <w:tcPr>
            <w:tcW w:w="761" w:type="dxa"/>
            <w:vMerge/>
            <w:shd w:val="clear" w:color="auto" w:fill="FFFFFF"/>
            <w:vAlign w:val="center"/>
          </w:tcPr>
          <w:p w:rsidR="00D5310B" w:rsidRDefault="00D5310B">
            <w:pPr>
              <w:jc w:val="center"/>
              <w:rPr>
                <w:rFonts w:ascii="Times New Roman" w:hAnsi="Times New Roman"/>
                <w:color w:val="auto"/>
                <w:sz w:val="18"/>
                <w:szCs w:val="18"/>
              </w:rPr>
            </w:pPr>
          </w:p>
        </w:tc>
        <w:tc>
          <w:tcPr>
            <w:tcW w:w="66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0.5</w:t>
            </w:r>
          </w:p>
        </w:tc>
        <w:tc>
          <w:tcPr>
            <w:tcW w:w="5065"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勤工助学工作管理规范，学生考勤表上报及时、准确。</w:t>
            </w:r>
          </w:p>
        </w:tc>
        <w:tc>
          <w:tcPr>
            <w:tcW w:w="135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328" w:type="dxa"/>
            <w:shd w:val="clear" w:color="auto" w:fill="FFFFFF"/>
          </w:tcPr>
          <w:p w:rsidR="00D5310B" w:rsidRDefault="00D5310B">
            <w:pPr>
              <w:rPr>
                <w:rFonts w:ascii="Times New Roman" w:hAnsi="Times New Roman"/>
                <w:color w:val="auto"/>
                <w:sz w:val="18"/>
                <w:szCs w:val="18"/>
              </w:rPr>
            </w:pPr>
          </w:p>
        </w:tc>
      </w:tr>
    </w:tbl>
    <w:p w:rsidR="00D5310B" w:rsidRDefault="00D5310B">
      <w:pPr>
        <w:rPr>
          <w:rFonts w:ascii="Times New Roman" w:hAnsi="Times New Roman"/>
          <w:color w:val="auto"/>
          <w:sz w:val="18"/>
          <w:szCs w:val="18"/>
        </w:rPr>
        <w:sectPr w:rsidR="00D5310B">
          <w:headerReference w:type="even" r:id="rId6"/>
          <w:headerReference w:type="default" r:id="rId7"/>
          <w:footerReference w:type="even" r:id="rId8"/>
          <w:footerReference w:type="default" r:id="rId9"/>
          <w:headerReference w:type="first" r:id="rId10"/>
          <w:footerReference w:type="first" r:id="rId11"/>
          <w:pgSz w:w="11850" w:h="16783"/>
          <w:pgMar w:top="1361" w:right="851" w:bottom="1361" w:left="851" w:header="0" w:footer="6" w:gutter="0"/>
          <w:pgNumType w:start="6"/>
          <w:cols w:space="720"/>
          <w:docGrid w:linePitch="360"/>
        </w:sectPr>
      </w:pPr>
    </w:p>
    <w:tbl>
      <w:tblPr>
        <w:tblW w:w="10440"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5"/>
        <w:gridCol w:w="495"/>
        <w:gridCol w:w="975"/>
        <w:gridCol w:w="510"/>
        <w:gridCol w:w="5228"/>
        <w:gridCol w:w="1380"/>
        <w:gridCol w:w="1207"/>
      </w:tblGrid>
      <w:tr w:rsidR="00D5310B">
        <w:trPr>
          <w:trHeight w:hRule="exact" w:val="872"/>
          <w:jc w:val="center"/>
        </w:trPr>
        <w:tc>
          <w:tcPr>
            <w:tcW w:w="645" w:type="dxa"/>
            <w:vMerge w:val="restart"/>
            <w:shd w:val="clear" w:color="auto" w:fill="FFFFFF"/>
            <w:vAlign w:val="center"/>
          </w:tcPr>
          <w:p w:rsidR="00D5310B" w:rsidRDefault="00D5310B">
            <w:pPr>
              <w:jc w:val="center"/>
              <w:rPr>
                <w:rFonts w:ascii="Times New Roman" w:hAnsi="Times New Roman"/>
                <w:color w:val="auto"/>
                <w:sz w:val="18"/>
                <w:szCs w:val="18"/>
              </w:rPr>
            </w:pPr>
          </w:p>
          <w:p w:rsidR="00D5310B" w:rsidRDefault="00D5310B">
            <w:pPr>
              <w:jc w:val="cente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tc>
        <w:tc>
          <w:tcPr>
            <w:tcW w:w="49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31</w:t>
            </w:r>
          </w:p>
        </w:tc>
        <w:tc>
          <w:tcPr>
            <w:tcW w:w="975" w:type="dxa"/>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学生医保（</w:t>
            </w:r>
            <w:r>
              <w:rPr>
                <w:rFonts w:ascii="宋体" w:hAnsi="宋体" w:cs="宋体"/>
                <w:color w:val="auto"/>
                <w:sz w:val="18"/>
                <w:szCs w:val="18"/>
                <w:lang w:val="en-US"/>
              </w:rPr>
              <w:t>0.5</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1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0.5</w:t>
            </w:r>
          </w:p>
        </w:tc>
        <w:tc>
          <w:tcPr>
            <w:tcW w:w="5228"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学生参加大学生城镇居民基本医疗保险政策宣传到位，做到应保尽保。</w:t>
            </w:r>
          </w:p>
        </w:tc>
        <w:tc>
          <w:tcPr>
            <w:tcW w:w="138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总务处提供</w:t>
            </w:r>
          </w:p>
        </w:tc>
        <w:tc>
          <w:tcPr>
            <w:tcW w:w="1207" w:type="dxa"/>
            <w:shd w:val="clear" w:color="auto" w:fill="FFFFFF"/>
          </w:tcPr>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p w:rsidR="00D5310B" w:rsidRDefault="00D5310B">
            <w:pPr>
              <w:rPr>
                <w:rFonts w:ascii="Times New Roman" w:hAnsi="Times New Roman"/>
                <w:color w:val="auto"/>
                <w:sz w:val="18"/>
                <w:szCs w:val="18"/>
              </w:rPr>
            </w:pPr>
          </w:p>
        </w:tc>
      </w:tr>
      <w:tr w:rsidR="00D5310B">
        <w:trPr>
          <w:trHeight w:hRule="exact" w:val="782"/>
          <w:jc w:val="center"/>
        </w:trPr>
        <w:tc>
          <w:tcPr>
            <w:tcW w:w="645" w:type="dxa"/>
            <w:vMerge/>
            <w:shd w:val="clear" w:color="auto" w:fill="FFFFFF"/>
            <w:vAlign w:val="center"/>
          </w:tcPr>
          <w:p w:rsidR="00D5310B" w:rsidRDefault="00D5310B">
            <w:pPr>
              <w:rPr>
                <w:rFonts w:ascii="Times New Roman" w:hAnsi="Times New Roman"/>
                <w:color w:val="auto"/>
                <w:sz w:val="18"/>
                <w:szCs w:val="18"/>
              </w:rPr>
            </w:pPr>
          </w:p>
        </w:tc>
        <w:tc>
          <w:tcPr>
            <w:tcW w:w="495" w:type="dxa"/>
            <w:shd w:val="clear" w:color="auto" w:fill="FFFFFF"/>
            <w:vAlign w:val="center"/>
          </w:tcPr>
          <w:p w:rsidR="00D5310B" w:rsidRDefault="00D5310B">
            <w:pPr>
              <w:adjustRightInd w:val="0"/>
              <w:snapToGrid w:val="0"/>
              <w:jc w:val="center"/>
              <w:rPr>
                <w:sz w:val="18"/>
                <w:szCs w:val="18"/>
                <w:lang w:val="en-US"/>
              </w:rPr>
            </w:pPr>
            <w:r>
              <w:rPr>
                <w:sz w:val="18"/>
                <w:szCs w:val="18"/>
                <w:lang w:val="en-US"/>
              </w:rPr>
              <w:t>32</w:t>
            </w:r>
          </w:p>
        </w:tc>
        <w:tc>
          <w:tcPr>
            <w:tcW w:w="975" w:type="dxa"/>
            <w:shd w:val="clear" w:color="auto" w:fill="FFFFFF"/>
            <w:vAlign w:val="center"/>
          </w:tcPr>
          <w:p w:rsidR="00D5310B" w:rsidRDefault="00D5310B">
            <w:pPr>
              <w:adjustRightInd w:val="0"/>
              <w:snapToGrid w:val="0"/>
              <w:jc w:val="center"/>
              <w:rPr>
                <w:sz w:val="18"/>
                <w:szCs w:val="18"/>
              </w:rPr>
            </w:pPr>
            <w:r>
              <w:rPr>
                <w:rFonts w:hint="eastAsia"/>
                <w:sz w:val="18"/>
                <w:szCs w:val="18"/>
              </w:rPr>
              <w:t>征兵工作（</w:t>
            </w:r>
            <w:r>
              <w:rPr>
                <w:rFonts w:ascii="宋体" w:hAnsi="宋体" w:cs="宋体"/>
                <w:color w:val="auto"/>
                <w:sz w:val="18"/>
                <w:szCs w:val="18"/>
                <w:lang w:val="en-US"/>
              </w:rPr>
              <w:t>0.5</w:t>
            </w:r>
            <w:r>
              <w:rPr>
                <w:rFonts w:hint="eastAsia"/>
                <w:sz w:val="18"/>
                <w:szCs w:val="18"/>
                <w:lang w:val="en-US"/>
              </w:rPr>
              <w:t>分</w:t>
            </w:r>
            <w:r>
              <w:rPr>
                <w:rFonts w:hint="eastAsia"/>
                <w:sz w:val="18"/>
                <w:szCs w:val="18"/>
              </w:rPr>
              <w:t>）</w:t>
            </w:r>
          </w:p>
        </w:tc>
        <w:tc>
          <w:tcPr>
            <w:tcW w:w="510" w:type="dxa"/>
            <w:shd w:val="clear" w:color="auto" w:fill="FFFFFF"/>
            <w:vAlign w:val="center"/>
          </w:tcPr>
          <w:p w:rsidR="00D5310B" w:rsidRDefault="00D5310B">
            <w:pPr>
              <w:adjustRightInd w:val="0"/>
              <w:snapToGrid w:val="0"/>
              <w:jc w:val="center"/>
              <w:rPr>
                <w:sz w:val="18"/>
                <w:szCs w:val="18"/>
              </w:rPr>
            </w:pPr>
            <w:r>
              <w:rPr>
                <w:sz w:val="18"/>
                <w:szCs w:val="18"/>
                <w:lang w:val="en-US"/>
              </w:rPr>
              <w:t>0.5</w:t>
            </w:r>
          </w:p>
        </w:tc>
        <w:tc>
          <w:tcPr>
            <w:tcW w:w="5228" w:type="dxa"/>
            <w:shd w:val="clear" w:color="auto" w:fill="FFFFFF"/>
            <w:vAlign w:val="center"/>
          </w:tcPr>
          <w:p w:rsidR="00D5310B" w:rsidRDefault="00D5310B">
            <w:pPr>
              <w:adjustRightInd w:val="0"/>
              <w:snapToGrid w:val="0"/>
              <w:jc w:val="both"/>
              <w:rPr>
                <w:sz w:val="18"/>
                <w:szCs w:val="18"/>
              </w:rPr>
            </w:pPr>
            <w:r>
              <w:rPr>
                <w:rFonts w:hint="eastAsia"/>
                <w:sz w:val="18"/>
                <w:szCs w:val="18"/>
                <w:lang w:val="da-DK"/>
              </w:rPr>
              <w:t>二级学院征兵工作任务未完成扣</w:t>
            </w:r>
            <w:r>
              <w:rPr>
                <w:sz w:val="18"/>
                <w:szCs w:val="18"/>
                <w:lang w:val="da-DK"/>
              </w:rPr>
              <w:t>0.1-0.5</w:t>
            </w:r>
            <w:r>
              <w:rPr>
                <w:rFonts w:hint="eastAsia"/>
                <w:sz w:val="18"/>
                <w:szCs w:val="18"/>
                <w:lang w:val="da-DK"/>
              </w:rPr>
              <w:t>分</w:t>
            </w:r>
          </w:p>
        </w:tc>
        <w:tc>
          <w:tcPr>
            <w:tcW w:w="1380" w:type="dxa"/>
            <w:shd w:val="clear" w:color="auto" w:fill="FFFFFF"/>
            <w:vAlign w:val="center"/>
          </w:tcPr>
          <w:p w:rsidR="00D5310B" w:rsidRDefault="00D5310B">
            <w:pPr>
              <w:adjustRightInd w:val="0"/>
              <w:snapToGrid w:val="0"/>
              <w:jc w:val="center"/>
              <w:rPr>
                <w:sz w:val="18"/>
                <w:szCs w:val="18"/>
              </w:rPr>
            </w:pPr>
            <w:r>
              <w:rPr>
                <w:rFonts w:hint="eastAsia"/>
                <w:sz w:val="18"/>
                <w:szCs w:val="18"/>
              </w:rPr>
              <w:t>保卫处提供</w:t>
            </w:r>
          </w:p>
        </w:tc>
        <w:tc>
          <w:tcPr>
            <w:tcW w:w="1207" w:type="dxa"/>
            <w:shd w:val="clear" w:color="auto" w:fill="FFFFFF"/>
            <w:vAlign w:val="center"/>
          </w:tcPr>
          <w:p w:rsidR="00D5310B" w:rsidRDefault="00D5310B">
            <w:pPr>
              <w:rPr>
                <w:rFonts w:ascii="Times New Roman" w:hAnsi="Times New Roman"/>
                <w:sz w:val="18"/>
                <w:szCs w:val="18"/>
              </w:rPr>
            </w:pPr>
          </w:p>
        </w:tc>
      </w:tr>
      <w:tr w:rsidR="00D5310B">
        <w:trPr>
          <w:trHeight w:hRule="exact" w:val="5500"/>
          <w:jc w:val="center"/>
        </w:trPr>
        <w:tc>
          <w:tcPr>
            <w:tcW w:w="645" w:type="dxa"/>
            <w:vMerge w:val="restart"/>
            <w:shd w:val="clear" w:color="auto" w:fill="FFFFFF"/>
            <w:vAlign w:val="center"/>
          </w:tcPr>
          <w:p w:rsidR="00D5310B" w:rsidRDefault="00D5310B">
            <w:pPr>
              <w:rPr>
                <w:rFonts w:ascii="Times New Roman" w:hAnsi="Times New Roman"/>
                <w:color w:val="auto"/>
                <w:sz w:val="18"/>
                <w:szCs w:val="18"/>
              </w:rPr>
            </w:pPr>
            <w:r>
              <w:rPr>
                <w:rFonts w:ascii="Times New Roman" w:hAnsi="Times New Roman" w:hint="eastAsia"/>
                <w:color w:val="auto"/>
                <w:sz w:val="18"/>
                <w:szCs w:val="18"/>
              </w:rPr>
              <w:t>就业工作（</w:t>
            </w:r>
            <w:r>
              <w:rPr>
                <w:rFonts w:ascii="Times New Roman" w:hAnsi="Times New Roman"/>
                <w:color w:val="auto"/>
                <w:sz w:val="18"/>
                <w:szCs w:val="18"/>
                <w:lang w:val="en-US"/>
              </w:rPr>
              <w:t>9</w:t>
            </w:r>
            <w:r>
              <w:rPr>
                <w:rFonts w:ascii="Times New Roman" w:hAnsi="Times New Roman" w:hint="eastAsia"/>
                <w:color w:val="auto"/>
                <w:sz w:val="18"/>
                <w:szCs w:val="18"/>
                <w:lang w:val="en-US"/>
              </w:rPr>
              <w:t>分</w:t>
            </w:r>
            <w:r>
              <w:rPr>
                <w:rFonts w:ascii="Times New Roman" w:hAnsi="Times New Roman" w:hint="eastAsia"/>
                <w:color w:val="auto"/>
                <w:sz w:val="18"/>
                <w:szCs w:val="18"/>
              </w:rPr>
              <w:t>）</w:t>
            </w:r>
          </w:p>
        </w:tc>
        <w:tc>
          <w:tcPr>
            <w:tcW w:w="495" w:type="dxa"/>
            <w:shd w:val="clear" w:color="auto" w:fill="FFFFFF"/>
            <w:vAlign w:val="center"/>
          </w:tcPr>
          <w:p w:rsidR="00D5310B" w:rsidRDefault="00D5310B">
            <w:pPr>
              <w:jc w:val="center"/>
              <w:rPr>
                <w:rFonts w:ascii="Times New Roman" w:hAnsi="Times New Roman"/>
                <w:color w:val="auto"/>
                <w:sz w:val="18"/>
                <w:szCs w:val="18"/>
                <w:lang w:val="en-US"/>
              </w:rPr>
            </w:pPr>
            <w:r>
              <w:rPr>
                <w:rFonts w:ascii="Times New Roman" w:hAnsi="Times New Roman"/>
                <w:color w:val="auto"/>
                <w:sz w:val="18"/>
                <w:szCs w:val="18"/>
              </w:rPr>
              <w:t>3</w:t>
            </w:r>
            <w:r>
              <w:rPr>
                <w:rFonts w:ascii="Times New Roman" w:hAnsi="Times New Roman"/>
                <w:color w:val="auto"/>
                <w:sz w:val="18"/>
                <w:szCs w:val="18"/>
                <w:lang w:val="en-US"/>
              </w:rPr>
              <w:t>3</w:t>
            </w:r>
          </w:p>
          <w:p w:rsidR="00D5310B" w:rsidRDefault="00D5310B">
            <w:pPr>
              <w:jc w:val="center"/>
              <w:rPr>
                <w:rFonts w:ascii="Times New Roman" w:hAnsi="Times New Roman"/>
                <w:color w:val="auto"/>
                <w:sz w:val="18"/>
                <w:szCs w:val="18"/>
                <w:lang w:val="en-US"/>
              </w:rPr>
            </w:pPr>
          </w:p>
          <w:p w:rsidR="00D5310B" w:rsidRDefault="00D5310B">
            <w:pPr>
              <w:jc w:val="center"/>
              <w:rPr>
                <w:rFonts w:ascii="Times New Roman" w:hAnsi="Times New Roman"/>
                <w:color w:val="auto"/>
                <w:sz w:val="18"/>
                <w:szCs w:val="18"/>
                <w:lang w:val="en-US"/>
              </w:rPr>
            </w:pPr>
          </w:p>
          <w:p w:rsidR="00D5310B" w:rsidRDefault="00D5310B">
            <w:pPr>
              <w:jc w:val="center"/>
              <w:rPr>
                <w:rFonts w:ascii="Times New Roman" w:hAnsi="Times New Roman"/>
                <w:color w:val="auto"/>
                <w:sz w:val="18"/>
                <w:szCs w:val="18"/>
                <w:lang w:val="en-US"/>
              </w:rPr>
            </w:pPr>
          </w:p>
          <w:p w:rsidR="00D5310B" w:rsidRDefault="00D5310B">
            <w:pPr>
              <w:jc w:val="center"/>
              <w:rPr>
                <w:rFonts w:ascii="Times New Roman" w:hAnsi="Times New Roman"/>
                <w:color w:val="auto"/>
                <w:sz w:val="18"/>
                <w:szCs w:val="18"/>
                <w:lang w:val="en-US"/>
              </w:rPr>
            </w:pPr>
          </w:p>
        </w:tc>
        <w:tc>
          <w:tcPr>
            <w:tcW w:w="975" w:type="dxa"/>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组织领导（</w:t>
            </w:r>
            <w:r>
              <w:rPr>
                <w:rFonts w:ascii="宋体" w:hAnsi="宋体" w:cs="宋体"/>
                <w:color w:val="auto"/>
                <w:sz w:val="18"/>
                <w:szCs w:val="18"/>
                <w:lang w:val="en-US"/>
              </w:rPr>
              <w:t>1.5</w:t>
            </w:r>
            <w:r>
              <w:rPr>
                <w:rFonts w:ascii="宋体" w:hAnsi="宋体" w:cs="宋体" w:hint="eastAsia"/>
                <w:color w:val="auto"/>
                <w:sz w:val="18"/>
                <w:szCs w:val="18"/>
                <w:lang w:val="en-US"/>
              </w:rPr>
              <w:t>分</w:t>
            </w:r>
            <w:r>
              <w:rPr>
                <w:rFonts w:ascii="宋体" w:hAnsi="宋体" w:cs="宋体" w:hint="eastAsia"/>
                <w:color w:val="auto"/>
                <w:sz w:val="18"/>
                <w:szCs w:val="18"/>
              </w:rPr>
              <w:t>）</w:t>
            </w:r>
          </w:p>
          <w:p w:rsidR="00D5310B" w:rsidRDefault="00D5310B">
            <w:pPr>
              <w:jc w:val="center"/>
              <w:rPr>
                <w:rFonts w:ascii="宋体" w:cs="宋体"/>
                <w:color w:val="auto"/>
                <w:sz w:val="18"/>
                <w:szCs w:val="18"/>
              </w:rPr>
            </w:pPr>
          </w:p>
          <w:p w:rsidR="00D5310B" w:rsidRDefault="00D5310B">
            <w:pPr>
              <w:jc w:val="center"/>
              <w:rPr>
                <w:rFonts w:ascii="宋体" w:cs="宋体"/>
                <w:color w:val="auto"/>
                <w:sz w:val="18"/>
                <w:szCs w:val="18"/>
              </w:rPr>
            </w:pPr>
          </w:p>
          <w:p w:rsidR="00D5310B" w:rsidRDefault="00D5310B">
            <w:pPr>
              <w:jc w:val="center"/>
              <w:rPr>
                <w:rFonts w:ascii="宋体" w:cs="宋体"/>
                <w:color w:val="auto"/>
                <w:sz w:val="18"/>
                <w:szCs w:val="18"/>
              </w:rPr>
            </w:pPr>
          </w:p>
        </w:tc>
        <w:tc>
          <w:tcPr>
            <w:tcW w:w="51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1.5</w:t>
            </w:r>
          </w:p>
          <w:p w:rsidR="00D5310B" w:rsidRDefault="00D5310B">
            <w:pPr>
              <w:jc w:val="center"/>
              <w:rPr>
                <w:rFonts w:ascii="Times New Roman" w:hAnsi="Times New Roman"/>
                <w:color w:val="auto"/>
                <w:sz w:val="18"/>
                <w:szCs w:val="18"/>
              </w:rPr>
            </w:pPr>
          </w:p>
          <w:p w:rsidR="00D5310B" w:rsidRDefault="00D5310B">
            <w:pPr>
              <w:jc w:val="center"/>
              <w:rPr>
                <w:rFonts w:ascii="Times New Roman" w:hAnsi="Times New Roman"/>
                <w:color w:val="auto"/>
                <w:sz w:val="18"/>
                <w:szCs w:val="18"/>
              </w:rPr>
            </w:pPr>
          </w:p>
          <w:p w:rsidR="00D5310B" w:rsidRDefault="00D5310B">
            <w:pPr>
              <w:jc w:val="center"/>
              <w:rPr>
                <w:rFonts w:ascii="Times New Roman" w:hAnsi="Times New Roman"/>
                <w:color w:val="auto"/>
                <w:sz w:val="18"/>
                <w:szCs w:val="18"/>
              </w:rPr>
            </w:pPr>
          </w:p>
        </w:tc>
        <w:tc>
          <w:tcPr>
            <w:tcW w:w="5228"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学院高度重视大学生就业创业工作，釆取有效举措，积极实施实施</w:t>
            </w:r>
            <w:r>
              <w:rPr>
                <w:rFonts w:ascii="Times New Roman" w:hAnsi="Times New Roman" w:hint="eastAsia"/>
                <w:color w:val="auto"/>
                <w:sz w:val="18"/>
                <w:szCs w:val="18"/>
              </w:rPr>
              <w:t>“</w:t>
            </w:r>
            <w:r>
              <w:rPr>
                <w:rFonts w:ascii="宋体" w:hAnsi="宋体" w:cs="宋体" w:hint="eastAsia"/>
                <w:color w:val="auto"/>
                <w:sz w:val="18"/>
                <w:szCs w:val="18"/>
              </w:rPr>
              <w:t>一把手</w:t>
            </w:r>
            <w:r>
              <w:rPr>
                <w:rFonts w:ascii="Times New Roman" w:hAnsi="Times New Roman" w:hint="eastAsia"/>
                <w:color w:val="auto"/>
                <w:sz w:val="18"/>
                <w:szCs w:val="18"/>
              </w:rPr>
              <w:t>”</w:t>
            </w:r>
            <w:r>
              <w:rPr>
                <w:rFonts w:ascii="宋体" w:hAnsi="宋体" w:cs="宋体" w:hint="eastAsia"/>
                <w:color w:val="auto"/>
                <w:sz w:val="18"/>
                <w:szCs w:val="18"/>
              </w:rPr>
              <w:t>工程，落实就业创业指导服务</w:t>
            </w:r>
            <w:r>
              <w:rPr>
                <w:rFonts w:ascii="Times New Roman" w:hAnsi="Times New Roman" w:hint="eastAsia"/>
                <w:color w:val="auto"/>
                <w:sz w:val="18"/>
                <w:szCs w:val="18"/>
              </w:rPr>
              <w:t>“</w:t>
            </w:r>
            <w:r>
              <w:rPr>
                <w:rFonts w:ascii="宋体" w:hAnsi="宋体" w:cs="宋体" w:hint="eastAsia"/>
                <w:color w:val="auto"/>
                <w:sz w:val="18"/>
                <w:szCs w:val="18"/>
              </w:rPr>
              <w:t>机构、场地、人员、经费</w:t>
            </w:r>
            <w:r>
              <w:rPr>
                <w:rFonts w:ascii="Times New Roman" w:hAnsi="Times New Roman" w:hint="eastAsia"/>
                <w:color w:val="auto"/>
                <w:sz w:val="18"/>
                <w:szCs w:val="18"/>
              </w:rPr>
              <w:t>”</w:t>
            </w:r>
            <w:r>
              <w:rPr>
                <w:rFonts w:ascii="宋体" w:hAnsi="宋体" w:cs="宋体" w:hint="eastAsia"/>
                <w:color w:val="auto"/>
                <w:sz w:val="18"/>
                <w:szCs w:val="18"/>
              </w:rPr>
              <w:t>四到位，切实将上级部门的文件精神、相关要求和部署落到实处</w:t>
            </w:r>
            <w:r>
              <w:rPr>
                <w:rFonts w:ascii="宋体" w:hAnsi="宋体" w:cs="宋体" w:hint="eastAsia"/>
                <w:color w:val="auto"/>
                <w:sz w:val="18"/>
                <w:szCs w:val="18"/>
                <w:lang w:val="en-US"/>
              </w:rPr>
              <w:t>（</w:t>
            </w:r>
            <w:r>
              <w:rPr>
                <w:rFonts w:ascii="Times New Roman" w:hAnsi="Times New Roman"/>
                <w:color w:val="auto"/>
                <w:sz w:val="18"/>
                <w:szCs w:val="18"/>
              </w:rPr>
              <w:t>10</w:t>
            </w:r>
            <w:r>
              <w:rPr>
                <w:rFonts w:ascii="宋体" w:hAnsi="宋体" w:cs="宋体" w:hint="eastAsia"/>
                <w:color w:val="auto"/>
                <w:sz w:val="18"/>
                <w:szCs w:val="18"/>
              </w:rPr>
              <w:t>个有）：</w:t>
            </w:r>
          </w:p>
          <w:p w:rsidR="00D5310B" w:rsidRDefault="00D5310B">
            <w:pPr>
              <w:jc w:val="both"/>
              <w:rPr>
                <w:rFonts w:ascii="宋体" w:cs="宋体"/>
                <w:color w:val="auto"/>
                <w:sz w:val="18"/>
                <w:szCs w:val="18"/>
              </w:rPr>
            </w:pPr>
            <w:r>
              <w:rPr>
                <w:rFonts w:ascii="宋体" w:hAnsi="宋体" w:cs="宋体" w:hint="eastAsia"/>
                <w:color w:val="auto"/>
                <w:sz w:val="18"/>
                <w:szCs w:val="18"/>
              </w:rPr>
              <w:t>一、有推进学院就业创业工作的制度和办法，及时准确报送就业相关数据</w:t>
            </w:r>
            <w:r>
              <w:rPr>
                <w:rFonts w:ascii="Times New Roman" w:hAnsi="Times New Roman"/>
                <w:color w:val="auto"/>
                <w:sz w:val="18"/>
                <w:szCs w:val="18"/>
              </w:rPr>
              <w:t>0.15</w:t>
            </w:r>
            <w:r>
              <w:rPr>
                <w:rFonts w:ascii="宋体" w:hAnsi="宋体" w:cs="宋体" w:hint="eastAsia"/>
                <w:color w:val="auto"/>
                <w:sz w:val="18"/>
                <w:szCs w:val="18"/>
              </w:rPr>
              <w:t>分；二、有由学院主要领导负责的就业创业工作组织机构</w:t>
            </w:r>
            <w:r>
              <w:rPr>
                <w:rFonts w:ascii="Times New Roman" w:hAnsi="Times New Roman"/>
                <w:color w:val="auto"/>
                <w:sz w:val="18"/>
                <w:szCs w:val="18"/>
              </w:rPr>
              <w:t>0.15</w:t>
            </w:r>
            <w:r>
              <w:rPr>
                <w:rFonts w:ascii="宋体" w:hAnsi="宋体" w:cs="宋体" w:hint="eastAsia"/>
                <w:color w:val="auto"/>
                <w:sz w:val="18"/>
                <w:szCs w:val="18"/>
              </w:rPr>
              <w:t>分；三、有就业创业基地</w:t>
            </w:r>
            <w:r>
              <w:rPr>
                <w:rFonts w:ascii="Times New Roman" w:hAnsi="Times New Roman"/>
                <w:color w:val="auto"/>
                <w:sz w:val="18"/>
                <w:szCs w:val="18"/>
              </w:rPr>
              <w:t>0.15</w:t>
            </w:r>
            <w:r>
              <w:rPr>
                <w:rFonts w:ascii="宋体" w:hAnsi="宋体" w:cs="宋体" w:hint="eastAsia"/>
                <w:color w:val="auto"/>
                <w:sz w:val="18"/>
                <w:szCs w:val="18"/>
              </w:rPr>
              <w:t>分；四、积极聘请企业家、创业成功人士、专家学者开展就业指导。</w:t>
            </w:r>
            <w:r>
              <w:rPr>
                <w:rFonts w:ascii="Times New Roman" w:hAnsi="Times New Roman"/>
                <w:color w:val="auto"/>
                <w:sz w:val="18"/>
                <w:szCs w:val="18"/>
              </w:rPr>
              <w:t>0.15</w:t>
            </w:r>
            <w:r>
              <w:rPr>
                <w:rFonts w:ascii="宋体" w:hAnsi="宋体" w:cs="宋体" w:hint="eastAsia"/>
                <w:color w:val="auto"/>
                <w:sz w:val="18"/>
                <w:szCs w:val="18"/>
              </w:rPr>
              <w:t>分。五、每年有人员参加校级以上就业创业的培训</w:t>
            </w:r>
            <w:r>
              <w:rPr>
                <w:rFonts w:ascii="Times New Roman" w:hAnsi="Times New Roman"/>
                <w:color w:val="auto"/>
                <w:sz w:val="18"/>
                <w:szCs w:val="18"/>
              </w:rPr>
              <w:t>0.15</w:t>
            </w:r>
            <w:r>
              <w:rPr>
                <w:rFonts w:ascii="宋体" w:hAnsi="宋体" w:cs="宋体" w:hint="eastAsia"/>
                <w:color w:val="auto"/>
                <w:sz w:val="18"/>
                <w:szCs w:val="18"/>
              </w:rPr>
              <w:t>分。六、有符合有关要求的工作经费，学院业务费用于毕业生就业创业工作支出达到一定比例</w:t>
            </w:r>
            <w:r>
              <w:rPr>
                <w:rFonts w:ascii="宋体" w:hAnsi="宋体" w:cs="宋体"/>
                <w:color w:val="auto"/>
                <w:sz w:val="18"/>
                <w:szCs w:val="18"/>
                <w:lang w:val="en-US"/>
              </w:rPr>
              <w:t>0.15</w:t>
            </w:r>
            <w:r>
              <w:rPr>
                <w:rFonts w:ascii="宋体" w:hAnsi="宋体" w:cs="宋体" w:hint="eastAsia"/>
                <w:color w:val="auto"/>
                <w:sz w:val="18"/>
                <w:szCs w:val="18"/>
                <w:lang w:val="en-US"/>
              </w:rPr>
              <w:t>分；</w:t>
            </w:r>
            <w:r>
              <w:rPr>
                <w:rFonts w:ascii="宋体" w:hAnsi="宋体" w:cs="宋体" w:hint="eastAsia"/>
                <w:color w:val="auto"/>
                <w:sz w:val="18"/>
                <w:szCs w:val="18"/>
              </w:rPr>
              <w:t>七、有就业创业工作专门会议的召开记录，每年研究部署就业创业工作不少于</w:t>
            </w:r>
            <w:r>
              <w:rPr>
                <w:rFonts w:ascii="Times New Roman" w:hAnsi="Times New Roman"/>
                <w:color w:val="auto"/>
                <w:sz w:val="18"/>
                <w:szCs w:val="18"/>
              </w:rPr>
              <w:t>2</w:t>
            </w:r>
            <w:r>
              <w:rPr>
                <w:rFonts w:ascii="宋体" w:hAnsi="宋体" w:cs="宋体" w:hint="eastAsia"/>
                <w:color w:val="auto"/>
                <w:sz w:val="18"/>
                <w:szCs w:val="18"/>
              </w:rPr>
              <w:t>次</w:t>
            </w:r>
            <w:r>
              <w:rPr>
                <w:rFonts w:ascii="Times New Roman" w:hAnsi="Times New Roman"/>
                <w:color w:val="auto"/>
                <w:sz w:val="18"/>
                <w:szCs w:val="18"/>
              </w:rPr>
              <w:t>0.15</w:t>
            </w:r>
            <w:r>
              <w:rPr>
                <w:rFonts w:ascii="宋体" w:hAnsi="宋体" w:cs="宋体" w:hint="eastAsia"/>
                <w:color w:val="auto"/>
                <w:sz w:val="18"/>
                <w:szCs w:val="18"/>
              </w:rPr>
              <w:t>分，低于</w:t>
            </w:r>
            <w:r>
              <w:rPr>
                <w:rFonts w:ascii="Times New Roman" w:hAnsi="Times New Roman"/>
                <w:color w:val="auto"/>
                <w:sz w:val="18"/>
                <w:szCs w:val="18"/>
              </w:rPr>
              <w:t>2</w:t>
            </w:r>
            <w:r>
              <w:rPr>
                <w:rFonts w:ascii="宋体" w:hAnsi="宋体" w:cs="宋体" w:hint="eastAsia"/>
                <w:color w:val="auto"/>
                <w:sz w:val="18"/>
                <w:szCs w:val="18"/>
              </w:rPr>
              <w:t>次</w:t>
            </w:r>
            <w:r>
              <w:rPr>
                <w:rFonts w:ascii="Times New Roman" w:hAnsi="Times New Roman"/>
                <w:color w:val="auto"/>
                <w:sz w:val="18"/>
                <w:szCs w:val="18"/>
              </w:rPr>
              <w:t>0</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八、有学院撰写的高质量的就业质量报告</w:t>
            </w:r>
            <w:r>
              <w:rPr>
                <w:rFonts w:ascii="Times New Roman" w:hAnsi="Times New Roman"/>
                <w:color w:val="auto"/>
                <w:sz w:val="18"/>
                <w:szCs w:val="18"/>
              </w:rPr>
              <w:t>0.15</w:t>
            </w:r>
            <w:r>
              <w:rPr>
                <w:rFonts w:ascii="宋体" w:hAnsi="宋体" w:cs="宋体" w:hint="eastAsia"/>
                <w:color w:val="auto"/>
                <w:sz w:val="18"/>
                <w:szCs w:val="18"/>
              </w:rPr>
              <w:t>分；九、有在正式刊物上公开发表的就业、创业工作研究论文或主持就业、创业工作校级以上研究课题计</w:t>
            </w:r>
            <w:r>
              <w:rPr>
                <w:rFonts w:ascii="Times New Roman" w:hAnsi="Times New Roman"/>
                <w:color w:val="auto"/>
                <w:sz w:val="18"/>
                <w:szCs w:val="18"/>
              </w:rPr>
              <w:t>0.15</w:t>
            </w:r>
            <w:r>
              <w:rPr>
                <w:rFonts w:ascii="宋体" w:hAnsi="宋体" w:cs="宋体" w:hint="eastAsia"/>
                <w:color w:val="auto"/>
                <w:sz w:val="18"/>
                <w:szCs w:val="18"/>
              </w:rPr>
              <w:t>分；十、有在校级以上就业、创业工作征文比赛中获得三等奖以上奖励</w:t>
            </w:r>
            <w:r>
              <w:rPr>
                <w:rFonts w:ascii="Times New Roman" w:hAnsi="Times New Roman"/>
                <w:color w:val="auto"/>
                <w:sz w:val="18"/>
                <w:szCs w:val="18"/>
              </w:rPr>
              <w:t>0.15</w:t>
            </w:r>
            <w:r>
              <w:rPr>
                <w:rFonts w:ascii="宋体" w:hAnsi="宋体" w:cs="宋体" w:hint="eastAsia"/>
                <w:color w:val="auto"/>
                <w:sz w:val="18"/>
                <w:szCs w:val="18"/>
              </w:rPr>
              <w:t>分。</w:t>
            </w:r>
          </w:p>
        </w:tc>
        <w:tc>
          <w:tcPr>
            <w:tcW w:w="138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hint="eastAsia"/>
                <w:color w:val="auto"/>
                <w:sz w:val="18"/>
                <w:szCs w:val="18"/>
              </w:rPr>
              <w:t>学生处提供</w:t>
            </w:r>
          </w:p>
        </w:tc>
        <w:tc>
          <w:tcPr>
            <w:tcW w:w="1207" w:type="dxa"/>
            <w:shd w:val="clear" w:color="auto" w:fill="FFFFFF"/>
          </w:tcPr>
          <w:p w:rsidR="00D5310B" w:rsidRDefault="00D5310B">
            <w:pPr>
              <w:rPr>
                <w:rFonts w:ascii="Times New Roman" w:hAnsi="Times New Roman"/>
                <w:color w:val="auto"/>
                <w:sz w:val="18"/>
                <w:szCs w:val="18"/>
              </w:rPr>
            </w:pPr>
          </w:p>
        </w:tc>
      </w:tr>
      <w:tr w:rsidR="00D5310B">
        <w:trPr>
          <w:trHeight w:hRule="exact" w:val="5788"/>
          <w:jc w:val="center"/>
        </w:trPr>
        <w:tc>
          <w:tcPr>
            <w:tcW w:w="645" w:type="dxa"/>
            <w:vMerge/>
            <w:shd w:val="clear" w:color="auto" w:fill="FFFFFF"/>
            <w:vAlign w:val="center"/>
          </w:tcPr>
          <w:p w:rsidR="00D5310B" w:rsidRDefault="00D5310B">
            <w:pPr>
              <w:jc w:val="center"/>
              <w:rPr>
                <w:rFonts w:ascii="Times New Roman" w:hAnsi="Times New Roman"/>
                <w:color w:val="auto"/>
                <w:sz w:val="18"/>
                <w:szCs w:val="18"/>
              </w:rPr>
            </w:pPr>
          </w:p>
        </w:tc>
        <w:tc>
          <w:tcPr>
            <w:tcW w:w="49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rPr>
              <w:t>3</w:t>
            </w:r>
            <w:r>
              <w:rPr>
                <w:rFonts w:ascii="Times New Roman" w:hAnsi="Times New Roman"/>
                <w:color w:val="auto"/>
                <w:sz w:val="18"/>
                <w:szCs w:val="18"/>
                <w:lang w:val="en-US"/>
              </w:rPr>
              <w:t>4</w:t>
            </w:r>
          </w:p>
        </w:tc>
        <w:tc>
          <w:tcPr>
            <w:tcW w:w="975" w:type="dxa"/>
            <w:shd w:val="clear" w:color="auto" w:fill="FFFFFF"/>
            <w:vAlign w:val="center"/>
          </w:tcPr>
          <w:p w:rsidR="00D5310B" w:rsidRDefault="00D5310B">
            <w:pPr>
              <w:jc w:val="center"/>
              <w:rPr>
                <w:rFonts w:ascii="Times New Roman" w:hAnsi="Times New Roman"/>
                <w:color w:val="auto"/>
                <w:sz w:val="18"/>
                <w:szCs w:val="18"/>
              </w:rPr>
            </w:pPr>
            <w:r>
              <w:rPr>
                <w:rFonts w:ascii="宋体" w:hAnsi="宋体" w:cs="宋体" w:hint="eastAsia"/>
                <w:color w:val="auto"/>
                <w:sz w:val="18"/>
                <w:szCs w:val="18"/>
              </w:rPr>
              <w:t>指导服务（</w:t>
            </w:r>
            <w:r>
              <w:rPr>
                <w:rFonts w:ascii="宋体" w:hAnsi="宋体" w:cs="宋体"/>
                <w:color w:val="auto"/>
                <w:sz w:val="18"/>
                <w:szCs w:val="18"/>
                <w:lang w:val="en-US"/>
              </w:rPr>
              <w:t>3</w:t>
            </w:r>
            <w:r>
              <w:rPr>
                <w:rFonts w:ascii="宋体" w:hAnsi="宋体" w:cs="宋体" w:hint="eastAsia"/>
                <w:color w:val="auto"/>
                <w:sz w:val="18"/>
                <w:szCs w:val="18"/>
                <w:lang w:val="en-US"/>
              </w:rPr>
              <w:t>分</w:t>
            </w:r>
            <w:r>
              <w:rPr>
                <w:rFonts w:ascii="宋体" w:hAnsi="宋体" w:cs="宋体" w:hint="eastAsia"/>
                <w:color w:val="auto"/>
                <w:sz w:val="18"/>
                <w:szCs w:val="18"/>
              </w:rPr>
              <w:t>）</w:t>
            </w:r>
          </w:p>
        </w:tc>
        <w:tc>
          <w:tcPr>
            <w:tcW w:w="51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3</w:t>
            </w:r>
          </w:p>
        </w:tc>
        <w:tc>
          <w:tcPr>
            <w:tcW w:w="5228" w:type="dxa"/>
            <w:shd w:val="clear" w:color="auto" w:fill="FFFFFF"/>
            <w:vAlign w:val="center"/>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学院积极开展大学生就业创业的指导和服务工作，釆取有效举措，搞好教学服务、信息服务、</w:t>
            </w:r>
            <w:r>
              <w:rPr>
                <w:rFonts w:ascii="Times New Roman" w:hAnsi="Times New Roman" w:hint="eastAsia"/>
                <w:color w:val="auto"/>
                <w:sz w:val="18"/>
                <w:szCs w:val="18"/>
              </w:rPr>
              <w:t>“</w:t>
            </w:r>
            <w:r>
              <w:rPr>
                <w:rFonts w:ascii="宋体" w:hAnsi="宋体" w:cs="宋体" w:hint="eastAsia"/>
                <w:color w:val="auto"/>
                <w:sz w:val="18"/>
                <w:szCs w:val="18"/>
              </w:rPr>
              <w:t>双困</w:t>
            </w:r>
            <w:r>
              <w:rPr>
                <w:rFonts w:ascii="Times New Roman" w:hAnsi="Times New Roman" w:hint="eastAsia"/>
                <w:color w:val="auto"/>
                <w:sz w:val="18"/>
                <w:szCs w:val="18"/>
              </w:rPr>
              <w:t>”</w:t>
            </w:r>
            <w:r>
              <w:rPr>
                <w:rFonts w:ascii="宋体" w:hAnsi="宋体" w:cs="宋体" w:hint="eastAsia"/>
                <w:color w:val="auto"/>
                <w:sz w:val="18"/>
                <w:szCs w:val="18"/>
              </w:rPr>
              <w:t>毕业生服务、未就业毕业生服务、建立就业市场，拓宽毕业生就业渠道</w:t>
            </w:r>
            <w:r>
              <w:rPr>
                <w:rFonts w:ascii="宋体" w:hAnsi="宋体" w:cs="宋体" w:hint="eastAsia"/>
                <w:color w:val="auto"/>
                <w:sz w:val="18"/>
                <w:szCs w:val="18"/>
                <w:lang w:val="en-US"/>
              </w:rPr>
              <w:t>（</w:t>
            </w:r>
            <w:r>
              <w:rPr>
                <w:rFonts w:ascii="Times New Roman" w:hAnsi="Times New Roman"/>
                <w:color w:val="auto"/>
                <w:sz w:val="18"/>
                <w:szCs w:val="18"/>
              </w:rPr>
              <w:t>10</w:t>
            </w:r>
            <w:r>
              <w:rPr>
                <w:rFonts w:ascii="宋体" w:hAnsi="宋体" w:cs="宋体" w:hint="eastAsia"/>
                <w:color w:val="auto"/>
                <w:sz w:val="18"/>
                <w:szCs w:val="18"/>
              </w:rPr>
              <w:t>个到位</w:t>
            </w:r>
            <w:r>
              <w:rPr>
                <w:rFonts w:ascii="宋体" w:hAnsi="宋体" w:cs="宋体" w:hint="eastAsia"/>
                <w:color w:val="auto"/>
                <w:sz w:val="18"/>
                <w:szCs w:val="18"/>
                <w:lang w:val="en-US"/>
              </w:rPr>
              <w:t>）</w:t>
            </w:r>
            <w:r>
              <w:rPr>
                <w:rFonts w:ascii="宋体" w:hAnsi="宋体" w:cs="宋体" w:hint="eastAsia"/>
                <w:color w:val="auto"/>
                <w:sz w:val="18"/>
                <w:szCs w:val="18"/>
              </w:rPr>
              <w:t>：</w:t>
            </w:r>
          </w:p>
          <w:p w:rsidR="00D5310B" w:rsidRDefault="00D5310B">
            <w:pPr>
              <w:jc w:val="both"/>
              <w:rPr>
                <w:rFonts w:ascii="Times New Roman" w:hAnsi="Times New Roman"/>
                <w:color w:val="auto"/>
                <w:sz w:val="18"/>
                <w:szCs w:val="18"/>
              </w:rPr>
            </w:pPr>
            <w:r>
              <w:rPr>
                <w:rFonts w:ascii="宋体" w:hAnsi="宋体" w:cs="宋体" w:hint="eastAsia"/>
                <w:color w:val="auto"/>
                <w:sz w:val="18"/>
                <w:szCs w:val="18"/>
              </w:rPr>
              <w:t>一、毕业生《就业指导》、《生涯规划》课认真组织和严格管理到位</w:t>
            </w:r>
            <w:r>
              <w:rPr>
                <w:rFonts w:ascii="Times New Roman" w:hAnsi="Times New Roman"/>
                <w:color w:val="auto"/>
                <w:sz w:val="18"/>
                <w:szCs w:val="18"/>
                <w:lang w:val="en-US"/>
              </w:rPr>
              <w:t>0.3</w:t>
            </w:r>
            <w:r>
              <w:rPr>
                <w:rFonts w:ascii="宋体" w:hAnsi="宋体" w:cs="宋体" w:hint="eastAsia"/>
                <w:color w:val="auto"/>
                <w:sz w:val="18"/>
                <w:szCs w:val="18"/>
              </w:rPr>
              <w:t>分；二、邀请知名校友、专家学者或者领导干部等为大学生做就业、创业报告到位</w:t>
            </w:r>
            <w:r>
              <w:rPr>
                <w:rFonts w:ascii="Times New Roman" w:hAnsi="Times New Roman"/>
                <w:color w:val="auto"/>
                <w:sz w:val="18"/>
                <w:szCs w:val="18"/>
              </w:rPr>
              <w:t>2</w:t>
            </w:r>
            <w:r>
              <w:rPr>
                <w:rFonts w:ascii="宋体" w:hAnsi="宋体" w:cs="宋体" w:hint="eastAsia"/>
                <w:color w:val="auto"/>
                <w:sz w:val="18"/>
                <w:szCs w:val="18"/>
              </w:rPr>
              <w:t>次以上</w:t>
            </w:r>
            <w:r>
              <w:rPr>
                <w:rFonts w:ascii="Times New Roman" w:hAnsi="Times New Roman"/>
                <w:color w:val="auto"/>
                <w:sz w:val="18"/>
                <w:szCs w:val="18"/>
                <w:lang w:val="en-US"/>
              </w:rPr>
              <w:t>0.3</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三、建立学院就业创业的飞信、短信或微信服务平台，向毕业生发布就业信息及时到位</w:t>
            </w:r>
            <w:r>
              <w:rPr>
                <w:rFonts w:ascii="Times New Roman" w:hAnsi="Times New Roman"/>
                <w:color w:val="auto"/>
                <w:sz w:val="18"/>
                <w:szCs w:val="18"/>
                <w:lang w:val="en-US"/>
              </w:rPr>
              <w:t>0.3</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四、帮扶</w:t>
            </w:r>
            <w:r>
              <w:rPr>
                <w:rFonts w:ascii="Times New Roman" w:hAnsi="Times New Roman" w:hint="eastAsia"/>
                <w:color w:val="auto"/>
                <w:sz w:val="18"/>
                <w:szCs w:val="18"/>
              </w:rPr>
              <w:t>“</w:t>
            </w:r>
            <w:r>
              <w:rPr>
                <w:rFonts w:ascii="宋体" w:hAnsi="宋体" w:cs="宋体" w:hint="eastAsia"/>
                <w:color w:val="auto"/>
                <w:sz w:val="18"/>
                <w:szCs w:val="18"/>
              </w:rPr>
              <w:t>双困</w:t>
            </w:r>
            <w:r>
              <w:rPr>
                <w:rFonts w:ascii="Times New Roman" w:hAnsi="Times New Roman" w:hint="eastAsia"/>
                <w:color w:val="auto"/>
                <w:sz w:val="18"/>
                <w:szCs w:val="18"/>
              </w:rPr>
              <w:t>”</w:t>
            </w:r>
            <w:r>
              <w:rPr>
                <w:rFonts w:ascii="宋体" w:hAnsi="宋体" w:cs="宋体" w:hint="eastAsia"/>
                <w:color w:val="auto"/>
                <w:sz w:val="18"/>
                <w:szCs w:val="18"/>
              </w:rPr>
              <w:t>毕业生的措施得力到位</w:t>
            </w:r>
            <w:r>
              <w:rPr>
                <w:rFonts w:ascii="Times New Roman" w:hAnsi="Times New Roman"/>
                <w:color w:val="auto"/>
                <w:sz w:val="18"/>
                <w:szCs w:val="18"/>
                <w:lang w:val="en-US"/>
              </w:rPr>
              <w:t>0.3</w:t>
            </w:r>
            <w:r>
              <w:rPr>
                <w:rFonts w:ascii="宋体" w:hAnsi="宋体" w:cs="宋体" w:hint="eastAsia"/>
                <w:color w:val="auto"/>
                <w:sz w:val="18"/>
                <w:szCs w:val="18"/>
              </w:rPr>
              <w:t>分；五、为未就业毕业生服务，掌握其二次就业去向并及时上报数据、材料到位</w:t>
            </w:r>
            <w:r>
              <w:rPr>
                <w:rFonts w:ascii="Times New Roman" w:hAnsi="Times New Roman"/>
                <w:color w:val="auto"/>
                <w:sz w:val="18"/>
                <w:szCs w:val="18"/>
                <w:lang w:val="en-US"/>
              </w:rPr>
              <w:t>0.3</w:t>
            </w:r>
            <w:r>
              <w:rPr>
                <w:rFonts w:ascii="宋体" w:hAnsi="宋体" w:cs="宋体" w:hint="eastAsia"/>
                <w:color w:val="auto"/>
                <w:sz w:val="18"/>
                <w:szCs w:val="18"/>
              </w:rPr>
              <w:t>分；六、学院领导干部主动积极组织外出联系毕业生就业创业工作到位</w:t>
            </w:r>
            <w:r>
              <w:rPr>
                <w:rFonts w:ascii="Times New Roman" w:hAnsi="Times New Roman"/>
                <w:color w:val="auto"/>
                <w:sz w:val="18"/>
                <w:szCs w:val="18"/>
                <w:lang w:val="en-US"/>
              </w:rPr>
              <w:t>0.3</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七、积极开展毕业生就业质量跟踪调查，听取有关人员的意见和建议，撰写外出联系毕业生就业创业工作的专题报告，结合调查出台促进教育教学改革的措施到位</w:t>
            </w:r>
            <w:r>
              <w:rPr>
                <w:rFonts w:ascii="Times New Roman" w:hAnsi="Times New Roman"/>
                <w:color w:val="auto"/>
                <w:sz w:val="18"/>
                <w:szCs w:val="18"/>
                <w:lang w:val="en-US"/>
              </w:rPr>
              <w:t>0.3</w:t>
            </w:r>
            <w:r>
              <w:rPr>
                <w:rFonts w:ascii="宋体" w:hAnsi="宋体" w:cs="宋体" w:hint="eastAsia"/>
                <w:color w:val="auto"/>
                <w:sz w:val="18"/>
                <w:szCs w:val="18"/>
              </w:rPr>
              <w:t>分</w:t>
            </w:r>
            <w:r>
              <w:rPr>
                <w:rFonts w:ascii="宋体" w:hAnsi="宋体" w:cs="宋体" w:hint="eastAsia"/>
                <w:color w:val="auto"/>
                <w:sz w:val="18"/>
                <w:szCs w:val="18"/>
                <w:lang w:val="en-US"/>
              </w:rPr>
              <w:t>；</w:t>
            </w:r>
            <w:r>
              <w:rPr>
                <w:rFonts w:ascii="宋体" w:hAnsi="宋体" w:cs="宋体" w:hint="eastAsia"/>
                <w:color w:val="auto"/>
                <w:sz w:val="18"/>
                <w:szCs w:val="18"/>
              </w:rPr>
              <w:t>八、新建毕业生就业创业基地</w:t>
            </w:r>
            <w:r>
              <w:rPr>
                <w:rFonts w:ascii="Times New Roman" w:hAnsi="Times New Roman"/>
                <w:color w:val="auto"/>
                <w:sz w:val="18"/>
                <w:szCs w:val="18"/>
              </w:rPr>
              <w:t>1</w:t>
            </w:r>
            <w:r>
              <w:rPr>
                <w:rFonts w:ascii="宋体" w:hAnsi="宋体" w:cs="宋体" w:hint="eastAsia"/>
                <w:color w:val="auto"/>
                <w:sz w:val="18"/>
                <w:szCs w:val="18"/>
              </w:rPr>
              <w:t>个以上到位</w:t>
            </w:r>
            <w:r>
              <w:rPr>
                <w:rFonts w:ascii="Times New Roman" w:hAnsi="Times New Roman"/>
                <w:color w:val="auto"/>
                <w:sz w:val="18"/>
                <w:szCs w:val="18"/>
                <w:lang w:val="en-US"/>
              </w:rPr>
              <w:t>0.3</w:t>
            </w:r>
            <w:r>
              <w:rPr>
                <w:rFonts w:ascii="宋体" w:hAnsi="宋体" w:cs="宋体" w:hint="eastAsia"/>
                <w:color w:val="auto"/>
                <w:sz w:val="18"/>
                <w:szCs w:val="18"/>
              </w:rPr>
              <w:t>分；九、举办结合专业实际的校园专场招聘会</w:t>
            </w:r>
            <w:r>
              <w:rPr>
                <w:rFonts w:ascii="宋体" w:hAnsi="宋体" w:cs="宋体"/>
                <w:color w:val="auto"/>
                <w:sz w:val="18"/>
                <w:szCs w:val="18"/>
                <w:lang w:val="en-US"/>
              </w:rPr>
              <w:t>1</w:t>
            </w:r>
            <w:r>
              <w:rPr>
                <w:rFonts w:ascii="宋体" w:hAnsi="宋体" w:cs="宋体" w:hint="eastAsia"/>
                <w:color w:val="auto"/>
                <w:sz w:val="18"/>
                <w:szCs w:val="18"/>
              </w:rPr>
              <w:t>场以上到位</w:t>
            </w:r>
            <w:r>
              <w:rPr>
                <w:rFonts w:ascii="Times New Roman" w:hAnsi="Times New Roman"/>
                <w:color w:val="auto"/>
                <w:sz w:val="18"/>
                <w:szCs w:val="18"/>
                <w:lang w:val="en-US"/>
              </w:rPr>
              <w:t>0.3</w:t>
            </w:r>
            <w:r>
              <w:rPr>
                <w:rFonts w:ascii="宋体" w:hAnsi="宋体" w:cs="宋体" w:hint="eastAsia"/>
                <w:color w:val="auto"/>
                <w:sz w:val="18"/>
                <w:szCs w:val="18"/>
              </w:rPr>
              <w:t>分；十、形式多样的毕业生文明离校教育活动到位</w:t>
            </w:r>
            <w:r>
              <w:rPr>
                <w:rFonts w:ascii="Times New Roman" w:hAnsi="Times New Roman"/>
                <w:color w:val="auto"/>
                <w:sz w:val="18"/>
                <w:szCs w:val="18"/>
                <w:lang w:val="en-US"/>
              </w:rPr>
              <w:t>0.3</w:t>
            </w:r>
            <w:r>
              <w:rPr>
                <w:rFonts w:ascii="宋体" w:hAnsi="宋体" w:cs="宋体" w:hint="eastAsia"/>
                <w:color w:val="auto"/>
                <w:sz w:val="18"/>
                <w:szCs w:val="18"/>
              </w:rPr>
              <w:t>分。</w:t>
            </w:r>
          </w:p>
        </w:tc>
        <w:tc>
          <w:tcPr>
            <w:tcW w:w="138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207" w:type="dxa"/>
            <w:shd w:val="clear" w:color="auto" w:fill="FFFFFF"/>
          </w:tcPr>
          <w:p w:rsidR="00D5310B" w:rsidRDefault="00D5310B">
            <w:pPr>
              <w:rPr>
                <w:rFonts w:ascii="Times New Roman" w:hAnsi="Times New Roman"/>
                <w:color w:val="auto"/>
                <w:sz w:val="18"/>
                <w:szCs w:val="18"/>
              </w:rPr>
            </w:pPr>
          </w:p>
        </w:tc>
      </w:tr>
      <w:tr w:rsidR="00D5310B">
        <w:trPr>
          <w:trHeight w:hRule="exact" w:val="3872"/>
          <w:jc w:val="center"/>
        </w:trPr>
        <w:tc>
          <w:tcPr>
            <w:tcW w:w="645" w:type="dxa"/>
            <w:vMerge/>
            <w:shd w:val="clear" w:color="auto" w:fill="FFFFFF"/>
            <w:vAlign w:val="center"/>
          </w:tcPr>
          <w:p w:rsidR="00D5310B" w:rsidRDefault="00D5310B">
            <w:pPr>
              <w:jc w:val="center"/>
              <w:rPr>
                <w:rFonts w:ascii="Times New Roman" w:hAnsi="Times New Roman"/>
                <w:color w:val="auto"/>
                <w:sz w:val="18"/>
                <w:szCs w:val="18"/>
              </w:rPr>
            </w:pPr>
          </w:p>
        </w:tc>
        <w:tc>
          <w:tcPr>
            <w:tcW w:w="49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35</w:t>
            </w:r>
          </w:p>
        </w:tc>
        <w:tc>
          <w:tcPr>
            <w:tcW w:w="975" w:type="dxa"/>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目标落实</w:t>
            </w:r>
          </w:p>
          <w:p w:rsidR="00D5310B" w:rsidRDefault="00D5310B">
            <w:pPr>
              <w:jc w:val="center"/>
              <w:rPr>
                <w:rFonts w:ascii="宋体" w:cs="宋体"/>
                <w:color w:val="auto"/>
                <w:sz w:val="18"/>
                <w:szCs w:val="18"/>
              </w:rPr>
            </w:pPr>
            <w:r>
              <w:rPr>
                <w:rFonts w:ascii="宋体" w:hAnsi="宋体" w:cs="宋体" w:hint="eastAsia"/>
                <w:color w:val="auto"/>
                <w:sz w:val="18"/>
                <w:szCs w:val="18"/>
              </w:rPr>
              <w:t>（</w:t>
            </w:r>
            <w:r>
              <w:rPr>
                <w:rFonts w:ascii="宋体" w:hAnsi="宋体" w:cs="宋体"/>
                <w:color w:val="auto"/>
                <w:sz w:val="18"/>
                <w:szCs w:val="18"/>
                <w:lang w:val="en-US"/>
              </w:rPr>
              <w:t>4</w:t>
            </w:r>
            <w:r>
              <w:rPr>
                <w:rFonts w:ascii="宋体" w:hAnsi="宋体" w:cs="宋体" w:hint="eastAsia"/>
                <w:color w:val="auto"/>
                <w:sz w:val="18"/>
                <w:szCs w:val="18"/>
                <w:lang w:val="en-US"/>
              </w:rPr>
              <w:t>分</w:t>
            </w:r>
            <w:r>
              <w:rPr>
                <w:rFonts w:ascii="宋体" w:hAnsi="宋体" w:cs="宋体" w:hint="eastAsia"/>
                <w:color w:val="auto"/>
                <w:sz w:val="18"/>
                <w:szCs w:val="18"/>
              </w:rPr>
              <w:t>）</w:t>
            </w:r>
          </w:p>
          <w:p w:rsidR="00D5310B" w:rsidRDefault="00D5310B">
            <w:pPr>
              <w:jc w:val="center"/>
              <w:rPr>
                <w:rFonts w:ascii="宋体" w:cs="宋体"/>
                <w:color w:val="auto"/>
                <w:sz w:val="18"/>
                <w:szCs w:val="18"/>
              </w:rPr>
            </w:pPr>
          </w:p>
        </w:tc>
        <w:tc>
          <w:tcPr>
            <w:tcW w:w="51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4</w:t>
            </w:r>
          </w:p>
        </w:tc>
        <w:tc>
          <w:tcPr>
            <w:tcW w:w="5228" w:type="dxa"/>
            <w:shd w:val="clear" w:color="auto" w:fill="FFFFFF"/>
            <w:vAlign w:val="center"/>
          </w:tcPr>
          <w:p w:rsidR="00D5310B" w:rsidRDefault="00D5310B">
            <w:pPr>
              <w:jc w:val="both"/>
              <w:rPr>
                <w:rFonts w:ascii="宋体" w:cs="宋体"/>
                <w:color w:val="auto"/>
                <w:sz w:val="18"/>
                <w:szCs w:val="18"/>
              </w:rPr>
            </w:pPr>
            <w:r>
              <w:rPr>
                <w:rFonts w:ascii="宋体" w:hAnsi="宋体" w:cs="宋体" w:hint="eastAsia"/>
                <w:color w:val="auto"/>
                <w:sz w:val="18"/>
                <w:szCs w:val="18"/>
              </w:rPr>
              <w:t>学院在高度重视就业率提高的同时，严格执行教育部“四不准”的规定，积极完成阶段性的就业目标（</w:t>
            </w:r>
            <w:r>
              <w:rPr>
                <w:rFonts w:ascii="宋体" w:hAnsi="宋体" w:cs="宋体"/>
                <w:color w:val="auto"/>
                <w:sz w:val="18"/>
                <w:szCs w:val="18"/>
              </w:rPr>
              <w:t>2</w:t>
            </w:r>
            <w:r>
              <w:rPr>
                <w:rFonts w:ascii="宋体" w:hAnsi="宋体" w:cs="宋体" w:hint="eastAsia"/>
                <w:color w:val="auto"/>
                <w:sz w:val="18"/>
                <w:szCs w:val="18"/>
              </w:rPr>
              <w:t>项达到）。一、达到学校各阶段就业目标要求：以截至</w:t>
            </w:r>
            <w:r>
              <w:rPr>
                <w:rFonts w:ascii="宋体" w:hAnsi="宋体" w:cs="宋体"/>
                <w:color w:val="auto"/>
                <w:sz w:val="18"/>
                <w:szCs w:val="18"/>
              </w:rPr>
              <w:t>8</w:t>
            </w:r>
            <w:r>
              <w:rPr>
                <w:rFonts w:ascii="宋体" w:hAnsi="宋体" w:cs="宋体" w:hint="eastAsia"/>
                <w:color w:val="auto"/>
                <w:sz w:val="18"/>
                <w:szCs w:val="18"/>
              </w:rPr>
              <w:t>月</w:t>
            </w:r>
            <w:r>
              <w:rPr>
                <w:rFonts w:ascii="宋体" w:hAnsi="宋体" w:cs="宋体"/>
                <w:color w:val="auto"/>
                <w:sz w:val="18"/>
                <w:szCs w:val="18"/>
              </w:rPr>
              <w:t>31</w:t>
            </w:r>
            <w:r>
              <w:rPr>
                <w:rFonts w:ascii="宋体" w:hAnsi="宋体" w:cs="宋体" w:hint="eastAsia"/>
                <w:color w:val="auto"/>
                <w:sz w:val="18"/>
                <w:szCs w:val="18"/>
              </w:rPr>
              <w:t>日的初次就业率为依据，就业创业率达到学校规定要求</w:t>
            </w:r>
            <w:r>
              <w:rPr>
                <w:rFonts w:ascii="宋体" w:hAnsi="宋体" w:cs="宋体"/>
                <w:color w:val="auto"/>
                <w:sz w:val="18"/>
                <w:szCs w:val="18"/>
              </w:rPr>
              <w:t>3</w:t>
            </w:r>
            <w:r>
              <w:rPr>
                <w:rFonts w:ascii="宋体" w:hAnsi="宋体" w:cs="宋体" w:hint="eastAsia"/>
                <w:color w:val="auto"/>
                <w:sz w:val="18"/>
                <w:szCs w:val="18"/>
              </w:rPr>
              <w:t>分，作为基准分。就业创业率超过规定要求，每超过一个百分点加</w:t>
            </w:r>
            <w:r>
              <w:rPr>
                <w:rFonts w:ascii="宋体" w:hAnsi="宋体" w:cs="宋体"/>
                <w:color w:val="auto"/>
                <w:sz w:val="18"/>
                <w:szCs w:val="18"/>
              </w:rPr>
              <w:t>0.05</w:t>
            </w:r>
            <w:r>
              <w:rPr>
                <w:rFonts w:ascii="宋体" w:hAnsi="宋体" w:cs="宋体" w:hint="eastAsia"/>
                <w:color w:val="auto"/>
                <w:sz w:val="18"/>
                <w:szCs w:val="18"/>
              </w:rPr>
              <w:t>分，至</w:t>
            </w:r>
            <w:r>
              <w:rPr>
                <w:rFonts w:ascii="宋体" w:hAnsi="宋体" w:cs="宋体"/>
                <w:color w:val="auto"/>
                <w:sz w:val="18"/>
                <w:szCs w:val="18"/>
              </w:rPr>
              <w:t>0.5</w:t>
            </w:r>
            <w:r>
              <w:rPr>
                <w:rFonts w:ascii="宋体" w:hAnsi="宋体" w:cs="宋体" w:hint="eastAsia"/>
                <w:color w:val="auto"/>
                <w:sz w:val="18"/>
                <w:szCs w:val="18"/>
              </w:rPr>
              <w:t>分为止；就业创业率低于规定要求，高于</w:t>
            </w:r>
            <w:r>
              <w:rPr>
                <w:rFonts w:ascii="宋体" w:hAnsi="宋体" w:cs="宋体"/>
                <w:color w:val="auto"/>
                <w:sz w:val="18"/>
                <w:szCs w:val="18"/>
              </w:rPr>
              <w:t>80%</w:t>
            </w:r>
            <w:r>
              <w:rPr>
                <w:rFonts w:ascii="宋体" w:hAnsi="宋体" w:cs="宋体" w:hint="eastAsia"/>
                <w:color w:val="auto"/>
                <w:sz w:val="18"/>
                <w:szCs w:val="18"/>
              </w:rPr>
              <w:t>（含），每低于一个百分点扣</w:t>
            </w:r>
            <w:r>
              <w:rPr>
                <w:rFonts w:ascii="宋体" w:hAnsi="宋体" w:cs="宋体"/>
                <w:color w:val="auto"/>
                <w:sz w:val="18"/>
                <w:szCs w:val="18"/>
              </w:rPr>
              <w:t>0.05</w:t>
            </w:r>
            <w:r>
              <w:rPr>
                <w:rFonts w:ascii="宋体" w:hAnsi="宋体" w:cs="宋体" w:hint="eastAsia"/>
                <w:color w:val="auto"/>
                <w:sz w:val="18"/>
                <w:szCs w:val="18"/>
              </w:rPr>
              <w:t>分；就业创业率低于</w:t>
            </w:r>
            <w:r>
              <w:rPr>
                <w:rFonts w:ascii="宋体" w:hAnsi="宋体" w:cs="宋体"/>
                <w:color w:val="auto"/>
                <w:sz w:val="18"/>
                <w:szCs w:val="18"/>
              </w:rPr>
              <w:t>80%</w:t>
            </w:r>
            <w:r>
              <w:rPr>
                <w:rFonts w:ascii="宋体" w:hAnsi="宋体" w:cs="宋体" w:hint="eastAsia"/>
                <w:color w:val="auto"/>
                <w:sz w:val="18"/>
                <w:szCs w:val="18"/>
              </w:rPr>
              <w:t>，一个百分点扣</w:t>
            </w:r>
            <w:r>
              <w:rPr>
                <w:rFonts w:ascii="宋体" w:hAnsi="宋体" w:cs="宋体"/>
                <w:color w:val="auto"/>
                <w:sz w:val="18"/>
                <w:szCs w:val="18"/>
              </w:rPr>
              <w:t>0.5</w:t>
            </w:r>
            <w:r>
              <w:rPr>
                <w:rFonts w:ascii="宋体" w:hAnsi="宋体" w:cs="宋体" w:hint="eastAsia"/>
                <w:color w:val="auto"/>
                <w:sz w:val="18"/>
                <w:szCs w:val="18"/>
              </w:rPr>
              <w:t>分，至</w:t>
            </w:r>
            <w:r>
              <w:rPr>
                <w:rFonts w:ascii="宋体" w:cs="宋体"/>
                <w:color w:val="auto"/>
                <w:sz w:val="18"/>
                <w:szCs w:val="18"/>
              </w:rPr>
              <w:t>0</w:t>
            </w:r>
            <w:r>
              <w:rPr>
                <w:rFonts w:ascii="宋体" w:hAnsi="宋体" w:cs="宋体" w:hint="eastAsia"/>
                <w:color w:val="auto"/>
                <w:sz w:val="18"/>
                <w:szCs w:val="18"/>
              </w:rPr>
              <w:t>分为止。二、达到教育部就业管理要求：按照“四级签字”要求把关就业材料，派遣方案编制准确、规范、及时，无“四不准”情况</w:t>
            </w:r>
            <w:r>
              <w:rPr>
                <w:rFonts w:ascii="宋体" w:hAnsi="宋体" w:cs="宋体"/>
                <w:color w:val="auto"/>
                <w:sz w:val="18"/>
                <w:szCs w:val="18"/>
              </w:rPr>
              <w:t>0.5</w:t>
            </w:r>
            <w:r>
              <w:rPr>
                <w:rFonts w:ascii="宋体" w:hAnsi="宋体" w:cs="宋体" w:hint="eastAsia"/>
                <w:color w:val="auto"/>
                <w:sz w:val="18"/>
                <w:szCs w:val="18"/>
              </w:rPr>
              <w:t>分。违反“四不准”规定，造成不良影响，一经查实，扣</w:t>
            </w:r>
            <w:r>
              <w:rPr>
                <w:rFonts w:ascii="宋体" w:hAnsi="宋体" w:cs="宋体"/>
                <w:color w:val="auto"/>
                <w:sz w:val="18"/>
                <w:szCs w:val="18"/>
              </w:rPr>
              <w:t>4.0</w:t>
            </w:r>
            <w:r>
              <w:rPr>
                <w:rFonts w:ascii="宋体" w:hAnsi="宋体" w:cs="宋体" w:hint="eastAsia"/>
                <w:color w:val="auto"/>
                <w:sz w:val="18"/>
                <w:szCs w:val="18"/>
              </w:rPr>
              <w:t>分。</w:t>
            </w:r>
          </w:p>
        </w:tc>
        <w:tc>
          <w:tcPr>
            <w:tcW w:w="138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207" w:type="dxa"/>
            <w:shd w:val="clear" w:color="auto" w:fill="FFFFFF"/>
          </w:tcPr>
          <w:p w:rsidR="00D5310B" w:rsidRDefault="00D5310B">
            <w:pPr>
              <w:rPr>
                <w:rFonts w:ascii="Times New Roman" w:hAnsi="Times New Roman"/>
                <w:color w:val="auto"/>
                <w:sz w:val="18"/>
                <w:szCs w:val="18"/>
              </w:rPr>
            </w:pPr>
          </w:p>
        </w:tc>
      </w:tr>
      <w:tr w:rsidR="00D5310B">
        <w:trPr>
          <w:trHeight w:hRule="exact" w:val="2997"/>
          <w:jc w:val="center"/>
        </w:trPr>
        <w:tc>
          <w:tcPr>
            <w:tcW w:w="645" w:type="dxa"/>
            <w:vMerge/>
            <w:shd w:val="clear" w:color="auto" w:fill="FFFFFF"/>
            <w:vAlign w:val="center"/>
          </w:tcPr>
          <w:p w:rsidR="00D5310B" w:rsidRDefault="00D5310B">
            <w:pPr>
              <w:jc w:val="center"/>
              <w:rPr>
                <w:rFonts w:ascii="Times New Roman" w:hAnsi="Times New Roman"/>
                <w:color w:val="auto"/>
                <w:sz w:val="18"/>
                <w:szCs w:val="18"/>
              </w:rPr>
            </w:pPr>
          </w:p>
        </w:tc>
        <w:tc>
          <w:tcPr>
            <w:tcW w:w="495"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36</w:t>
            </w:r>
          </w:p>
        </w:tc>
        <w:tc>
          <w:tcPr>
            <w:tcW w:w="975" w:type="dxa"/>
            <w:shd w:val="clear" w:color="auto" w:fill="FFFFFF"/>
            <w:vAlign w:val="center"/>
          </w:tcPr>
          <w:p w:rsidR="00D5310B" w:rsidRDefault="00D5310B">
            <w:pPr>
              <w:jc w:val="center"/>
              <w:rPr>
                <w:rFonts w:ascii="宋体" w:cs="宋体"/>
                <w:color w:val="auto"/>
                <w:sz w:val="18"/>
                <w:szCs w:val="18"/>
              </w:rPr>
            </w:pPr>
            <w:r>
              <w:rPr>
                <w:rFonts w:ascii="宋体" w:hAnsi="宋体" w:cs="宋体" w:hint="eastAsia"/>
                <w:color w:val="auto"/>
                <w:sz w:val="18"/>
                <w:szCs w:val="18"/>
              </w:rPr>
              <w:t>特色工作</w:t>
            </w:r>
          </w:p>
          <w:p w:rsidR="00D5310B" w:rsidRDefault="00D5310B">
            <w:pPr>
              <w:jc w:val="center"/>
              <w:rPr>
                <w:rFonts w:ascii="宋体" w:cs="宋体"/>
                <w:color w:val="auto"/>
                <w:sz w:val="18"/>
                <w:szCs w:val="18"/>
              </w:rPr>
            </w:pPr>
            <w:r>
              <w:rPr>
                <w:rFonts w:ascii="宋体" w:hAnsi="宋体" w:cs="宋体" w:hint="eastAsia"/>
                <w:color w:val="auto"/>
                <w:sz w:val="18"/>
                <w:szCs w:val="18"/>
              </w:rPr>
              <w:t>（</w:t>
            </w:r>
            <w:r>
              <w:rPr>
                <w:rFonts w:ascii="宋体" w:hAnsi="宋体" w:cs="宋体"/>
                <w:color w:val="auto"/>
                <w:sz w:val="18"/>
                <w:szCs w:val="18"/>
                <w:lang w:val="en-US"/>
              </w:rPr>
              <w:t>0.5</w:t>
            </w:r>
            <w:r>
              <w:rPr>
                <w:rFonts w:ascii="宋体" w:hAnsi="宋体" w:cs="宋体" w:hint="eastAsia"/>
                <w:color w:val="auto"/>
                <w:sz w:val="18"/>
                <w:szCs w:val="18"/>
                <w:lang w:val="en-US"/>
              </w:rPr>
              <w:t>分</w:t>
            </w:r>
            <w:r>
              <w:rPr>
                <w:rFonts w:ascii="宋体" w:hAnsi="宋体" w:cs="宋体" w:hint="eastAsia"/>
                <w:color w:val="auto"/>
                <w:sz w:val="18"/>
                <w:szCs w:val="18"/>
              </w:rPr>
              <w:t>）</w:t>
            </w:r>
          </w:p>
          <w:p w:rsidR="00D5310B" w:rsidRDefault="00D5310B">
            <w:pPr>
              <w:jc w:val="center"/>
              <w:rPr>
                <w:rFonts w:ascii="宋体" w:cs="宋体"/>
                <w:color w:val="auto"/>
                <w:sz w:val="18"/>
                <w:szCs w:val="18"/>
              </w:rPr>
            </w:pPr>
          </w:p>
        </w:tc>
        <w:tc>
          <w:tcPr>
            <w:tcW w:w="510" w:type="dxa"/>
            <w:shd w:val="clear" w:color="auto" w:fill="FFFFFF"/>
            <w:vAlign w:val="center"/>
          </w:tcPr>
          <w:p w:rsidR="00D5310B" w:rsidRDefault="00D5310B">
            <w:pPr>
              <w:jc w:val="center"/>
              <w:rPr>
                <w:rFonts w:ascii="Times New Roman" w:hAnsi="Times New Roman"/>
                <w:color w:val="auto"/>
                <w:sz w:val="18"/>
                <w:szCs w:val="18"/>
              </w:rPr>
            </w:pPr>
            <w:r>
              <w:rPr>
                <w:rFonts w:ascii="Times New Roman" w:hAnsi="Times New Roman"/>
                <w:color w:val="auto"/>
                <w:sz w:val="18"/>
                <w:szCs w:val="18"/>
                <w:lang w:val="en-US"/>
              </w:rPr>
              <w:t>0.5</w:t>
            </w:r>
          </w:p>
        </w:tc>
        <w:tc>
          <w:tcPr>
            <w:tcW w:w="5228" w:type="dxa"/>
            <w:shd w:val="clear" w:color="auto" w:fill="FFFFFF"/>
          </w:tcPr>
          <w:p w:rsidR="00D5310B" w:rsidRDefault="00D5310B">
            <w:pPr>
              <w:jc w:val="both"/>
              <w:rPr>
                <w:rFonts w:ascii="Times New Roman" w:hAnsi="Times New Roman"/>
                <w:color w:val="auto"/>
                <w:sz w:val="18"/>
                <w:szCs w:val="18"/>
              </w:rPr>
            </w:pPr>
            <w:r>
              <w:rPr>
                <w:rFonts w:ascii="宋体" w:hAnsi="宋体" w:cs="宋体" w:hint="eastAsia"/>
                <w:color w:val="auto"/>
                <w:sz w:val="18"/>
                <w:szCs w:val="18"/>
              </w:rPr>
              <w:t>学院在就业创业工作理念、工作模式和方法、体制机制建设等方面，形成特色工作体系、运行机制及保障措施，并在实际工作中取得突出成绩、产生重大影响（三个方面）。一、就业创业特色工作的开展对就业创业人才培养、就业创业指导服务、高质量就业创业工作产生了显著进展和突出成效</w:t>
            </w:r>
            <w:r>
              <w:rPr>
                <w:rFonts w:ascii="宋体" w:hAnsi="宋体" w:cs="宋体"/>
                <w:color w:val="auto"/>
                <w:sz w:val="18"/>
                <w:szCs w:val="18"/>
              </w:rPr>
              <w:t>0.15</w:t>
            </w:r>
            <w:r>
              <w:rPr>
                <w:rFonts w:ascii="宋体" w:hAnsi="宋体" w:cs="宋体" w:hint="eastAsia"/>
                <w:color w:val="auto"/>
                <w:sz w:val="18"/>
                <w:szCs w:val="18"/>
              </w:rPr>
              <w:t>分；二、就业创业特色工作中，涌现了典型人物或者典型案例等，受到国家、省级媒体的宣传报道，产生了良好的社会影响</w:t>
            </w:r>
            <w:r>
              <w:rPr>
                <w:rFonts w:ascii="宋体" w:hAnsi="宋体" w:cs="宋体"/>
                <w:color w:val="auto"/>
                <w:sz w:val="18"/>
                <w:szCs w:val="18"/>
              </w:rPr>
              <w:t>0.15</w:t>
            </w:r>
            <w:r>
              <w:rPr>
                <w:rFonts w:ascii="宋体" w:hAnsi="宋体" w:cs="宋体" w:hint="eastAsia"/>
                <w:color w:val="auto"/>
                <w:sz w:val="18"/>
                <w:szCs w:val="18"/>
              </w:rPr>
              <w:t>分；三、组织师生参加国家、省、校级就业创业竞赛获得奖励（每项分别加</w:t>
            </w:r>
            <w:r>
              <w:rPr>
                <w:rFonts w:ascii="宋体" w:hAnsi="宋体" w:cs="宋体"/>
                <w:color w:val="auto"/>
                <w:sz w:val="18"/>
                <w:szCs w:val="18"/>
              </w:rPr>
              <w:t>0.2</w:t>
            </w:r>
            <w:r>
              <w:rPr>
                <w:rFonts w:ascii="宋体" w:hAnsi="宋体" w:cs="宋体" w:hint="eastAsia"/>
                <w:color w:val="auto"/>
                <w:sz w:val="18"/>
                <w:szCs w:val="18"/>
              </w:rPr>
              <w:t>、</w:t>
            </w:r>
            <w:r>
              <w:rPr>
                <w:rFonts w:ascii="宋体" w:hAnsi="宋体" w:cs="宋体"/>
                <w:color w:val="auto"/>
                <w:sz w:val="18"/>
                <w:szCs w:val="18"/>
              </w:rPr>
              <w:t>0.15</w:t>
            </w:r>
            <w:r>
              <w:rPr>
                <w:rFonts w:ascii="宋体" w:hAnsi="宋体" w:cs="宋体" w:hint="eastAsia"/>
                <w:color w:val="auto"/>
                <w:sz w:val="18"/>
                <w:szCs w:val="18"/>
              </w:rPr>
              <w:t>、</w:t>
            </w:r>
            <w:r>
              <w:rPr>
                <w:rFonts w:ascii="宋体" w:hAnsi="宋体" w:cs="宋体"/>
                <w:color w:val="auto"/>
                <w:sz w:val="18"/>
                <w:szCs w:val="18"/>
              </w:rPr>
              <w:t>0.1</w:t>
            </w:r>
            <w:r>
              <w:rPr>
                <w:rFonts w:ascii="宋体" w:hAnsi="宋体" w:cs="宋体" w:hint="eastAsia"/>
                <w:color w:val="auto"/>
                <w:sz w:val="18"/>
                <w:szCs w:val="18"/>
              </w:rPr>
              <w:t>，满</w:t>
            </w:r>
            <w:r>
              <w:rPr>
                <w:rFonts w:ascii="宋体" w:hAnsi="宋体" w:cs="宋体"/>
                <w:color w:val="auto"/>
                <w:sz w:val="18"/>
                <w:szCs w:val="18"/>
              </w:rPr>
              <w:t>0.2</w:t>
            </w:r>
            <w:r>
              <w:rPr>
                <w:rFonts w:ascii="宋体" w:hAnsi="宋体" w:cs="宋体" w:hint="eastAsia"/>
                <w:color w:val="auto"/>
                <w:sz w:val="18"/>
                <w:szCs w:val="18"/>
              </w:rPr>
              <w:t>分止）。</w:t>
            </w:r>
          </w:p>
          <w:p w:rsidR="00D5310B" w:rsidRDefault="00D5310B">
            <w:pPr>
              <w:jc w:val="both"/>
              <w:rPr>
                <w:rFonts w:ascii="宋体" w:cs="宋体"/>
                <w:color w:val="auto"/>
                <w:sz w:val="18"/>
                <w:szCs w:val="18"/>
              </w:rPr>
            </w:pPr>
          </w:p>
        </w:tc>
        <w:tc>
          <w:tcPr>
            <w:tcW w:w="1380" w:type="dxa"/>
            <w:shd w:val="clear" w:color="auto" w:fill="FFFFFF"/>
            <w:vAlign w:val="center"/>
          </w:tcPr>
          <w:p w:rsidR="00D5310B" w:rsidRDefault="00D5310B">
            <w:pPr>
              <w:jc w:val="center"/>
              <w:rPr>
                <w:rFonts w:ascii="Times New Roman" w:hAnsi="Times New Roman"/>
                <w:color w:val="auto"/>
                <w:sz w:val="18"/>
                <w:szCs w:val="18"/>
              </w:rPr>
            </w:pPr>
            <w:r>
              <w:rPr>
                <w:rFonts w:hint="eastAsia"/>
                <w:color w:val="auto"/>
                <w:sz w:val="18"/>
                <w:szCs w:val="18"/>
              </w:rPr>
              <w:t>学生处提供</w:t>
            </w:r>
          </w:p>
        </w:tc>
        <w:tc>
          <w:tcPr>
            <w:tcW w:w="1207" w:type="dxa"/>
            <w:shd w:val="clear" w:color="auto" w:fill="FFFFFF"/>
          </w:tcPr>
          <w:p w:rsidR="00D5310B" w:rsidRDefault="00D5310B">
            <w:pPr>
              <w:rPr>
                <w:rFonts w:ascii="Times New Roman" w:hAnsi="Times New Roman"/>
                <w:color w:val="auto"/>
                <w:sz w:val="18"/>
                <w:szCs w:val="18"/>
              </w:rPr>
            </w:pPr>
          </w:p>
        </w:tc>
      </w:tr>
    </w:tbl>
    <w:p w:rsidR="00D5310B" w:rsidRDefault="00D5310B">
      <w:pPr>
        <w:rPr>
          <w:color w:val="auto"/>
          <w:sz w:val="18"/>
          <w:szCs w:val="18"/>
        </w:rPr>
      </w:pPr>
    </w:p>
    <w:p w:rsidR="00D5310B" w:rsidRDefault="00D5310B">
      <w:pPr>
        <w:rPr>
          <w:color w:val="auto"/>
          <w:sz w:val="18"/>
          <w:szCs w:val="18"/>
          <w:lang w:val="en-US"/>
        </w:rPr>
      </w:pPr>
      <w:r>
        <w:rPr>
          <w:rFonts w:hint="eastAsia"/>
          <w:color w:val="auto"/>
          <w:sz w:val="18"/>
          <w:szCs w:val="18"/>
        </w:rPr>
        <w:t>注：鉴于马克思主义学院</w:t>
      </w:r>
      <w:r>
        <w:rPr>
          <w:color w:val="auto"/>
          <w:sz w:val="18"/>
          <w:szCs w:val="18"/>
          <w:lang w:val="en-US"/>
        </w:rPr>
        <w:t>(</w:t>
      </w:r>
      <w:r>
        <w:rPr>
          <w:rFonts w:hint="eastAsia"/>
          <w:color w:val="auto"/>
          <w:sz w:val="18"/>
          <w:szCs w:val="18"/>
          <w:lang w:val="en-US"/>
        </w:rPr>
        <w:t>思政部）</w:t>
      </w:r>
      <w:r>
        <w:rPr>
          <w:rFonts w:hint="eastAsia"/>
          <w:color w:val="auto"/>
          <w:sz w:val="18"/>
          <w:szCs w:val="18"/>
        </w:rPr>
        <w:t>和体育部无学生，因此，团学工作和就业工作</w:t>
      </w:r>
      <w:r>
        <w:rPr>
          <w:rFonts w:hint="eastAsia"/>
          <w:color w:val="auto"/>
          <w:sz w:val="18"/>
          <w:szCs w:val="18"/>
          <w:lang w:val="en-US"/>
        </w:rPr>
        <w:t>（</w:t>
      </w:r>
      <w:r>
        <w:rPr>
          <w:color w:val="auto"/>
          <w:sz w:val="18"/>
          <w:szCs w:val="18"/>
          <w:lang w:val="en-US"/>
        </w:rPr>
        <w:t>25</w:t>
      </w:r>
      <w:r>
        <w:rPr>
          <w:rFonts w:hint="eastAsia"/>
          <w:color w:val="auto"/>
          <w:sz w:val="18"/>
          <w:szCs w:val="18"/>
        </w:rPr>
        <w:t>分）不再考核，只考核其余（</w:t>
      </w:r>
      <w:r>
        <w:rPr>
          <w:color w:val="auto"/>
          <w:sz w:val="18"/>
          <w:szCs w:val="18"/>
        </w:rPr>
        <w:t>7</w:t>
      </w:r>
      <w:r>
        <w:rPr>
          <w:color w:val="auto"/>
          <w:sz w:val="18"/>
          <w:szCs w:val="18"/>
          <w:lang w:val="en-US"/>
        </w:rPr>
        <w:t>5</w:t>
      </w:r>
      <w:r>
        <w:rPr>
          <w:rFonts w:hint="eastAsia"/>
          <w:color w:val="auto"/>
          <w:sz w:val="18"/>
          <w:szCs w:val="18"/>
        </w:rPr>
        <w:t>分）考核指标，考核最后得分</w:t>
      </w:r>
      <w:r>
        <w:rPr>
          <w:color w:val="auto"/>
          <w:sz w:val="18"/>
          <w:szCs w:val="18"/>
        </w:rPr>
        <w:t>=(</w:t>
      </w:r>
      <w:r>
        <w:rPr>
          <w:rFonts w:hint="eastAsia"/>
          <w:color w:val="auto"/>
          <w:sz w:val="18"/>
          <w:szCs w:val="18"/>
        </w:rPr>
        <w:t>考核实际得分</w:t>
      </w:r>
      <w:r>
        <w:rPr>
          <w:color w:val="auto"/>
          <w:sz w:val="18"/>
          <w:szCs w:val="18"/>
        </w:rPr>
        <w:t>/7</w:t>
      </w:r>
      <w:r>
        <w:rPr>
          <w:color w:val="auto"/>
          <w:sz w:val="18"/>
          <w:szCs w:val="18"/>
          <w:lang w:val="en-US"/>
        </w:rPr>
        <w:t>5</w:t>
      </w:r>
      <w:r>
        <w:rPr>
          <w:color w:val="auto"/>
          <w:sz w:val="18"/>
          <w:szCs w:val="18"/>
        </w:rPr>
        <w:t>)×10</w:t>
      </w:r>
      <w:bookmarkStart w:id="0" w:name="_GoBack"/>
      <w:bookmarkEnd w:id="0"/>
      <w:r>
        <w:rPr>
          <w:color w:val="auto"/>
          <w:sz w:val="18"/>
          <w:szCs w:val="18"/>
        </w:rPr>
        <w:t>0</w:t>
      </w:r>
      <w:r>
        <w:rPr>
          <w:color w:val="auto"/>
          <w:sz w:val="18"/>
          <w:szCs w:val="18"/>
          <w:lang w:val="en-US"/>
        </w:rPr>
        <w:t>%</w:t>
      </w:r>
    </w:p>
    <w:p w:rsidR="00D5310B" w:rsidRDefault="00D5310B">
      <w:pPr>
        <w:rPr>
          <w:color w:val="auto"/>
          <w:sz w:val="18"/>
          <w:szCs w:val="18"/>
          <w:lang w:val="en-US"/>
        </w:rPr>
      </w:pPr>
    </w:p>
    <w:sectPr w:rsidR="00D5310B" w:rsidSect="00B57C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10B" w:rsidRDefault="00D5310B" w:rsidP="00B57CFA">
      <w:r>
        <w:separator/>
      </w:r>
    </w:p>
  </w:endnote>
  <w:endnote w:type="continuationSeparator" w:id="0">
    <w:p w:rsidR="00D5310B" w:rsidRDefault="00D5310B" w:rsidP="00B57C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10B" w:rsidRDefault="00D5310B" w:rsidP="00B57CFA">
      <w:r>
        <w:separator/>
      </w:r>
    </w:p>
  </w:footnote>
  <w:footnote w:type="continuationSeparator" w:id="0">
    <w:p w:rsidR="00D5310B" w:rsidRDefault="00D5310B" w:rsidP="00B57C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rsidP="00144C1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0B" w:rsidRDefault="00D5310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7764144"/>
    <w:rsid w:val="000B2AF4"/>
    <w:rsid w:val="000F6374"/>
    <w:rsid w:val="00102446"/>
    <w:rsid w:val="001241E8"/>
    <w:rsid w:val="00141C1B"/>
    <w:rsid w:val="00144C12"/>
    <w:rsid w:val="0015486D"/>
    <w:rsid w:val="001548C8"/>
    <w:rsid w:val="001633FB"/>
    <w:rsid w:val="001706D9"/>
    <w:rsid w:val="00171D09"/>
    <w:rsid w:val="00187130"/>
    <w:rsid w:val="00190A0E"/>
    <w:rsid w:val="001A716A"/>
    <w:rsid w:val="001B39B4"/>
    <w:rsid w:val="001C4814"/>
    <w:rsid w:val="001E31EF"/>
    <w:rsid w:val="001F0834"/>
    <w:rsid w:val="001F1BF1"/>
    <w:rsid w:val="00243662"/>
    <w:rsid w:val="002621F4"/>
    <w:rsid w:val="002C723A"/>
    <w:rsid w:val="002D3C52"/>
    <w:rsid w:val="002E124B"/>
    <w:rsid w:val="002F6B46"/>
    <w:rsid w:val="00301937"/>
    <w:rsid w:val="0031347F"/>
    <w:rsid w:val="00315706"/>
    <w:rsid w:val="00351BB9"/>
    <w:rsid w:val="003A0953"/>
    <w:rsid w:val="003B1236"/>
    <w:rsid w:val="003D7ABA"/>
    <w:rsid w:val="003F7E03"/>
    <w:rsid w:val="0043453A"/>
    <w:rsid w:val="0043685E"/>
    <w:rsid w:val="00441756"/>
    <w:rsid w:val="004777F6"/>
    <w:rsid w:val="0048671A"/>
    <w:rsid w:val="00487F13"/>
    <w:rsid w:val="004A5045"/>
    <w:rsid w:val="004D3B99"/>
    <w:rsid w:val="004E0CD2"/>
    <w:rsid w:val="004E4388"/>
    <w:rsid w:val="00532C63"/>
    <w:rsid w:val="00537FF5"/>
    <w:rsid w:val="00560413"/>
    <w:rsid w:val="0058662A"/>
    <w:rsid w:val="005A0C0E"/>
    <w:rsid w:val="005A1BFA"/>
    <w:rsid w:val="00613FF2"/>
    <w:rsid w:val="00620A8F"/>
    <w:rsid w:val="00634F7D"/>
    <w:rsid w:val="00650556"/>
    <w:rsid w:val="0065192E"/>
    <w:rsid w:val="00662075"/>
    <w:rsid w:val="006A294A"/>
    <w:rsid w:val="006A5BB5"/>
    <w:rsid w:val="006C2832"/>
    <w:rsid w:val="00701E49"/>
    <w:rsid w:val="00704CD1"/>
    <w:rsid w:val="007170FC"/>
    <w:rsid w:val="0075209B"/>
    <w:rsid w:val="00781170"/>
    <w:rsid w:val="007B691C"/>
    <w:rsid w:val="007F1707"/>
    <w:rsid w:val="007F764E"/>
    <w:rsid w:val="0082478E"/>
    <w:rsid w:val="008253A9"/>
    <w:rsid w:val="00826BB6"/>
    <w:rsid w:val="008338DD"/>
    <w:rsid w:val="00874814"/>
    <w:rsid w:val="008828DB"/>
    <w:rsid w:val="00893C5A"/>
    <w:rsid w:val="008C0CE8"/>
    <w:rsid w:val="008C1457"/>
    <w:rsid w:val="008C5B23"/>
    <w:rsid w:val="0090237C"/>
    <w:rsid w:val="0091062E"/>
    <w:rsid w:val="009240BE"/>
    <w:rsid w:val="0092676E"/>
    <w:rsid w:val="00937185"/>
    <w:rsid w:val="00941990"/>
    <w:rsid w:val="0094522B"/>
    <w:rsid w:val="00951988"/>
    <w:rsid w:val="00956AE8"/>
    <w:rsid w:val="00967212"/>
    <w:rsid w:val="009805D3"/>
    <w:rsid w:val="00981493"/>
    <w:rsid w:val="009A05E2"/>
    <w:rsid w:val="009B1B21"/>
    <w:rsid w:val="009B5E93"/>
    <w:rsid w:val="009F192E"/>
    <w:rsid w:val="009F21E3"/>
    <w:rsid w:val="00A274FA"/>
    <w:rsid w:val="00A31BFE"/>
    <w:rsid w:val="00A377F7"/>
    <w:rsid w:val="00A4465A"/>
    <w:rsid w:val="00A47A6B"/>
    <w:rsid w:val="00A51D99"/>
    <w:rsid w:val="00A84373"/>
    <w:rsid w:val="00AD342C"/>
    <w:rsid w:val="00AE69A4"/>
    <w:rsid w:val="00AF61B8"/>
    <w:rsid w:val="00B17C51"/>
    <w:rsid w:val="00B213C6"/>
    <w:rsid w:val="00B57CFA"/>
    <w:rsid w:val="00B66DEE"/>
    <w:rsid w:val="00B71999"/>
    <w:rsid w:val="00BA0315"/>
    <w:rsid w:val="00BA7768"/>
    <w:rsid w:val="00C41581"/>
    <w:rsid w:val="00CA76A4"/>
    <w:rsid w:val="00CD1BCD"/>
    <w:rsid w:val="00CD1BD6"/>
    <w:rsid w:val="00D44ED2"/>
    <w:rsid w:val="00D46007"/>
    <w:rsid w:val="00D5310B"/>
    <w:rsid w:val="00D6601D"/>
    <w:rsid w:val="00DA7C1D"/>
    <w:rsid w:val="00E13712"/>
    <w:rsid w:val="00E46045"/>
    <w:rsid w:val="00E64569"/>
    <w:rsid w:val="00F14DE4"/>
    <w:rsid w:val="00F23207"/>
    <w:rsid w:val="00F34BFC"/>
    <w:rsid w:val="00F74132"/>
    <w:rsid w:val="00F862FC"/>
    <w:rsid w:val="00FC2598"/>
    <w:rsid w:val="00FC345B"/>
    <w:rsid w:val="00FE1E64"/>
    <w:rsid w:val="0120396B"/>
    <w:rsid w:val="03D55915"/>
    <w:rsid w:val="049A61CB"/>
    <w:rsid w:val="058962A0"/>
    <w:rsid w:val="08602A48"/>
    <w:rsid w:val="0893282E"/>
    <w:rsid w:val="0A7F7030"/>
    <w:rsid w:val="0ECA05F2"/>
    <w:rsid w:val="11176BAA"/>
    <w:rsid w:val="12894AE0"/>
    <w:rsid w:val="14D50CF1"/>
    <w:rsid w:val="18722F0B"/>
    <w:rsid w:val="18DD0BBE"/>
    <w:rsid w:val="1BB83FDA"/>
    <w:rsid w:val="1CAD6A61"/>
    <w:rsid w:val="1DDB4EC1"/>
    <w:rsid w:val="21201A2A"/>
    <w:rsid w:val="23E87295"/>
    <w:rsid w:val="2403315C"/>
    <w:rsid w:val="27764144"/>
    <w:rsid w:val="2AC20F56"/>
    <w:rsid w:val="2B6A401C"/>
    <w:rsid w:val="2BA154B6"/>
    <w:rsid w:val="2DBD0DD4"/>
    <w:rsid w:val="2DE947E3"/>
    <w:rsid w:val="2FB01313"/>
    <w:rsid w:val="335A63D1"/>
    <w:rsid w:val="338025E4"/>
    <w:rsid w:val="33AB21DE"/>
    <w:rsid w:val="34594C93"/>
    <w:rsid w:val="346E6DFC"/>
    <w:rsid w:val="356E2A8B"/>
    <w:rsid w:val="3867429A"/>
    <w:rsid w:val="3A9666E7"/>
    <w:rsid w:val="3B9B2768"/>
    <w:rsid w:val="3C194E6A"/>
    <w:rsid w:val="3CBA6E76"/>
    <w:rsid w:val="44E62DF9"/>
    <w:rsid w:val="453A1274"/>
    <w:rsid w:val="45BF2C52"/>
    <w:rsid w:val="45D13D8D"/>
    <w:rsid w:val="49AC0A76"/>
    <w:rsid w:val="4A4C4E18"/>
    <w:rsid w:val="4B475964"/>
    <w:rsid w:val="4EEE139C"/>
    <w:rsid w:val="4F0C5523"/>
    <w:rsid w:val="4FD46510"/>
    <w:rsid w:val="50192D54"/>
    <w:rsid w:val="533B31DE"/>
    <w:rsid w:val="53C93A54"/>
    <w:rsid w:val="56C22954"/>
    <w:rsid w:val="56CF27B2"/>
    <w:rsid w:val="579215A6"/>
    <w:rsid w:val="59A16C85"/>
    <w:rsid w:val="5A234957"/>
    <w:rsid w:val="5B066363"/>
    <w:rsid w:val="5BA84C56"/>
    <w:rsid w:val="5F843FCB"/>
    <w:rsid w:val="5FB361F4"/>
    <w:rsid w:val="61A747A2"/>
    <w:rsid w:val="62014B0C"/>
    <w:rsid w:val="62922366"/>
    <w:rsid w:val="64590BC4"/>
    <w:rsid w:val="663E1D57"/>
    <w:rsid w:val="67FB24D6"/>
    <w:rsid w:val="6A3D6A8B"/>
    <w:rsid w:val="6B223543"/>
    <w:rsid w:val="6B846F2C"/>
    <w:rsid w:val="6C35635F"/>
    <w:rsid w:val="6C53028F"/>
    <w:rsid w:val="6CEF48AE"/>
    <w:rsid w:val="70620708"/>
    <w:rsid w:val="70B00B1E"/>
    <w:rsid w:val="70D96403"/>
    <w:rsid w:val="720D5E43"/>
    <w:rsid w:val="76027388"/>
    <w:rsid w:val="765E20D9"/>
    <w:rsid w:val="77D90572"/>
    <w:rsid w:val="79D43B0E"/>
    <w:rsid w:val="7AC77543"/>
    <w:rsid w:val="7B9A6752"/>
    <w:rsid w:val="7C9A7A16"/>
    <w:rsid w:val="7E9D07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CFA"/>
    <w:pPr>
      <w:widowControl w:val="0"/>
    </w:pPr>
    <w:rPr>
      <w:color w:val="000000"/>
      <w:kern w:val="0"/>
      <w:sz w:val="24"/>
      <w:szCs w:val="24"/>
      <w:lang w:val="zh-TW"/>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B57CFA"/>
  </w:style>
  <w:style w:type="character" w:customStyle="1" w:styleId="CommentTextChar">
    <w:name w:val="Comment Text Char"/>
    <w:basedOn w:val="DefaultParagraphFont"/>
    <w:link w:val="CommentText"/>
    <w:uiPriority w:val="99"/>
    <w:semiHidden/>
    <w:locked/>
    <w:rsid w:val="00B57CFA"/>
    <w:rPr>
      <w:color w:val="000000"/>
      <w:kern w:val="0"/>
      <w:sz w:val="24"/>
      <w:lang w:val="zh-TW"/>
    </w:rPr>
  </w:style>
  <w:style w:type="paragraph" w:styleId="Footer">
    <w:name w:val="footer"/>
    <w:basedOn w:val="Normal"/>
    <w:link w:val="FooterChar"/>
    <w:uiPriority w:val="99"/>
    <w:rsid w:val="00B57CF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B57CFA"/>
    <w:rPr>
      <w:color w:val="000000"/>
      <w:kern w:val="0"/>
      <w:sz w:val="18"/>
      <w:lang w:val="zh-TW"/>
    </w:rPr>
  </w:style>
  <w:style w:type="paragraph" w:styleId="Header">
    <w:name w:val="header"/>
    <w:basedOn w:val="Normal"/>
    <w:link w:val="HeaderChar"/>
    <w:uiPriority w:val="99"/>
    <w:rsid w:val="00B57C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57CFA"/>
    <w:rPr>
      <w:color w:val="000000"/>
      <w:kern w:val="0"/>
      <w:sz w:val="18"/>
      <w:lang w:val="zh-TW"/>
    </w:rPr>
  </w:style>
  <w:style w:type="character" w:styleId="CommentReference">
    <w:name w:val="annotation reference"/>
    <w:basedOn w:val="DefaultParagraphFont"/>
    <w:uiPriority w:val="99"/>
    <w:rsid w:val="00B57CFA"/>
    <w:rPr>
      <w:rFonts w:cs="Times New Roman"/>
      <w:sz w:val="21"/>
    </w:rPr>
  </w:style>
  <w:style w:type="paragraph" w:styleId="BalloonText">
    <w:name w:val="Balloon Text"/>
    <w:basedOn w:val="Normal"/>
    <w:link w:val="BalloonTextChar"/>
    <w:uiPriority w:val="99"/>
    <w:semiHidden/>
    <w:rsid w:val="00A4465A"/>
    <w:rPr>
      <w:sz w:val="2"/>
      <w:szCs w:val="20"/>
    </w:rPr>
  </w:style>
  <w:style w:type="character" w:customStyle="1" w:styleId="BalloonTextChar">
    <w:name w:val="Balloon Text Char"/>
    <w:basedOn w:val="DefaultParagraphFont"/>
    <w:link w:val="BalloonText"/>
    <w:uiPriority w:val="99"/>
    <w:semiHidden/>
    <w:locked/>
    <w:rsid w:val="00F34BFC"/>
    <w:rPr>
      <w:color w:val="000000"/>
      <w:kern w:val="0"/>
      <w:sz w:val="2"/>
      <w:lang w:val="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10</Pages>
  <Words>1716</Words>
  <Characters>9783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Administrator</dc:creator>
  <cp:keywords/>
  <dc:description/>
  <cp:lastModifiedBy>微软用户</cp:lastModifiedBy>
  <cp:revision>2</cp:revision>
  <cp:lastPrinted>2017-03-03T01:33:00Z</cp:lastPrinted>
  <dcterms:created xsi:type="dcterms:W3CDTF">2017-03-03T01:48:00Z</dcterms:created>
  <dcterms:modified xsi:type="dcterms:W3CDTF">2017-03-03T01:48:00Z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