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242D" w:rsidRDefault="0066242D" w:rsidP="004F059A">
      <w:pPr>
        <w:spacing w:line="640" w:lineRule="exact"/>
        <w:jc w:val="center"/>
        <w:rPr>
          <w:rFonts w:ascii="仿宋_GB2312"/>
          <w:szCs w:val="32"/>
        </w:rPr>
      </w:pPr>
    </w:p>
    <w:p w:rsidR="0066242D" w:rsidRDefault="0066242D" w:rsidP="004F059A">
      <w:pPr>
        <w:spacing w:line="640" w:lineRule="exact"/>
        <w:jc w:val="center"/>
        <w:rPr>
          <w:rFonts w:ascii="仿宋_GB2312"/>
          <w:szCs w:val="32"/>
        </w:rPr>
      </w:pPr>
    </w:p>
    <w:p w:rsidR="0066242D" w:rsidRPr="00CB102A" w:rsidRDefault="0066242D" w:rsidP="004F059A">
      <w:pPr>
        <w:spacing w:line="640" w:lineRule="exact"/>
        <w:jc w:val="center"/>
        <w:rPr>
          <w:rFonts w:ascii="黑体" w:eastAsia="黑体" w:hAnsi="黑体"/>
          <w:sz w:val="32"/>
          <w:szCs w:val="32"/>
        </w:rPr>
      </w:pPr>
    </w:p>
    <w:p w:rsidR="0066242D" w:rsidRDefault="0066242D" w:rsidP="004F059A">
      <w:pPr>
        <w:spacing w:line="640" w:lineRule="exact"/>
        <w:jc w:val="center"/>
        <w:rPr>
          <w:rFonts w:ascii="仿宋_GB2312"/>
          <w:szCs w:val="32"/>
        </w:rPr>
      </w:pPr>
    </w:p>
    <w:p w:rsidR="0066242D" w:rsidRDefault="0066242D" w:rsidP="004F059A">
      <w:pPr>
        <w:spacing w:line="640" w:lineRule="exact"/>
        <w:jc w:val="center"/>
        <w:rPr>
          <w:rFonts w:ascii="仿宋_GB2312"/>
          <w:szCs w:val="32"/>
        </w:rPr>
      </w:pPr>
    </w:p>
    <w:p w:rsidR="0066242D" w:rsidRPr="00322FDE" w:rsidRDefault="0066242D" w:rsidP="004F059A">
      <w:pPr>
        <w:spacing w:line="640" w:lineRule="exact"/>
        <w:jc w:val="center"/>
        <w:rPr>
          <w:rFonts w:ascii="仿宋_GB2312" w:eastAsia="仿宋_GB2312"/>
          <w:sz w:val="32"/>
          <w:szCs w:val="32"/>
        </w:rPr>
      </w:pPr>
      <w:r w:rsidRPr="00322FDE">
        <w:rPr>
          <w:rFonts w:ascii="仿宋_GB2312" w:eastAsia="仿宋_GB2312" w:hint="eastAsia"/>
          <w:sz w:val="32"/>
          <w:szCs w:val="32"/>
        </w:rPr>
        <w:t>院党发〔</w:t>
      </w:r>
      <w:r w:rsidRPr="00322FDE">
        <w:rPr>
          <w:rFonts w:ascii="仿宋_GB2312" w:eastAsia="仿宋_GB2312"/>
          <w:sz w:val="32"/>
          <w:szCs w:val="32"/>
        </w:rPr>
        <w:t>201</w:t>
      </w:r>
      <w:r>
        <w:rPr>
          <w:rFonts w:ascii="仿宋_GB2312" w:eastAsia="仿宋_GB2312"/>
          <w:sz w:val="32"/>
          <w:szCs w:val="32"/>
        </w:rPr>
        <w:t>7</w:t>
      </w:r>
      <w:r w:rsidRPr="00322FDE">
        <w:rPr>
          <w:rFonts w:ascii="仿宋_GB2312" w:eastAsia="仿宋_GB2312" w:hint="eastAsia"/>
          <w:sz w:val="32"/>
          <w:szCs w:val="32"/>
        </w:rPr>
        <w:t>〕</w:t>
      </w:r>
      <w:r>
        <w:rPr>
          <w:rFonts w:ascii="仿宋_GB2312" w:eastAsia="仿宋_GB2312"/>
          <w:sz w:val="32"/>
          <w:szCs w:val="32"/>
        </w:rPr>
        <w:t>8</w:t>
      </w:r>
      <w:r w:rsidRPr="00322FDE">
        <w:rPr>
          <w:rFonts w:ascii="仿宋_GB2312" w:eastAsia="仿宋_GB2312" w:hint="eastAsia"/>
          <w:sz w:val="32"/>
          <w:szCs w:val="32"/>
        </w:rPr>
        <w:t>号</w:t>
      </w:r>
      <w:r>
        <w:rPr>
          <w:rFonts w:ascii="仿宋_GB2312" w:eastAsia="仿宋_GB2312" w:hint="eastAsia"/>
          <w:sz w:val="32"/>
          <w:szCs w:val="32"/>
        </w:rPr>
        <w:t xml:space="preserve">　</w:t>
      </w:r>
      <w:r>
        <w:rPr>
          <w:rFonts w:ascii="仿宋_GB2312" w:eastAsia="仿宋_GB2312"/>
          <w:sz w:val="32"/>
          <w:szCs w:val="32"/>
        </w:rPr>
        <w:t xml:space="preserve">         </w:t>
      </w:r>
      <w:r>
        <w:rPr>
          <w:rFonts w:ascii="仿宋_GB2312" w:eastAsia="仿宋_GB2312" w:hint="eastAsia"/>
          <w:sz w:val="32"/>
          <w:szCs w:val="32"/>
        </w:rPr>
        <w:t xml:space="preserve">　　</w:t>
      </w:r>
      <w:r>
        <w:rPr>
          <w:rFonts w:ascii="仿宋_GB2312" w:eastAsia="仿宋_GB2312"/>
          <w:sz w:val="32"/>
          <w:szCs w:val="32"/>
        </w:rPr>
        <w:t xml:space="preserve"> </w:t>
      </w:r>
      <w:r w:rsidRPr="00653907">
        <w:rPr>
          <w:rFonts w:ascii="仿宋_GB2312" w:eastAsia="仿宋_GB2312" w:hint="eastAsia"/>
          <w:sz w:val="32"/>
          <w:szCs w:val="32"/>
        </w:rPr>
        <w:t>签发人：</w:t>
      </w:r>
      <w:r w:rsidRPr="00C105FE">
        <w:rPr>
          <w:rFonts w:ascii="楷体_GB2312" w:eastAsia="楷体_GB2312" w:hint="eastAsia"/>
          <w:sz w:val="32"/>
          <w:szCs w:val="32"/>
        </w:rPr>
        <w:t>丁家云</w:t>
      </w:r>
    </w:p>
    <w:p w:rsidR="0066242D" w:rsidRDefault="0066242D" w:rsidP="003E5362">
      <w:pPr>
        <w:spacing w:afterLines="50" w:line="720" w:lineRule="exact"/>
        <w:jc w:val="center"/>
        <w:rPr>
          <w:rFonts w:ascii="宋体" w:cs="宋体"/>
          <w:b/>
          <w:color w:val="000000"/>
          <w:sz w:val="44"/>
          <w:szCs w:val="44"/>
        </w:rPr>
      </w:pPr>
    </w:p>
    <w:p w:rsidR="0066242D" w:rsidRPr="001B34D8" w:rsidRDefault="0066242D" w:rsidP="001B34D8">
      <w:pPr>
        <w:jc w:val="center"/>
        <w:rPr>
          <w:rFonts w:ascii="宋体" w:cs="黑体"/>
          <w:b/>
          <w:sz w:val="32"/>
          <w:szCs w:val="32"/>
        </w:rPr>
      </w:pPr>
      <w:r w:rsidRPr="001B34D8">
        <w:rPr>
          <w:rFonts w:ascii="宋体" w:hAnsi="宋体" w:cs="黑体" w:hint="eastAsia"/>
          <w:b/>
          <w:sz w:val="32"/>
          <w:szCs w:val="32"/>
        </w:rPr>
        <w:t>关于印发《铜陵学院机关部门和教学院部年度考核工作实施办法（试行）》的通知</w:t>
      </w:r>
    </w:p>
    <w:p w:rsidR="0066242D" w:rsidRPr="001B34D8" w:rsidRDefault="0066242D" w:rsidP="001B34D8">
      <w:pPr>
        <w:rPr>
          <w:rFonts w:ascii="宋体" w:cs="黑体"/>
          <w:b/>
          <w:sz w:val="32"/>
          <w:szCs w:val="32"/>
        </w:rPr>
      </w:pPr>
    </w:p>
    <w:p w:rsidR="0066242D" w:rsidRPr="001B34D8" w:rsidRDefault="0066242D" w:rsidP="001B34D8">
      <w:pPr>
        <w:rPr>
          <w:rFonts w:ascii="仿宋_GB2312" w:eastAsia="仿宋_GB2312" w:cs="宋体"/>
          <w:sz w:val="30"/>
          <w:szCs w:val="30"/>
        </w:rPr>
      </w:pPr>
      <w:r w:rsidRPr="001B34D8">
        <w:rPr>
          <w:rFonts w:ascii="仿宋_GB2312" w:eastAsia="仿宋_GB2312" w:hAnsi="宋体" w:cs="宋体" w:hint="eastAsia"/>
          <w:sz w:val="30"/>
          <w:szCs w:val="30"/>
        </w:rPr>
        <w:t>各党总支、各直属支部、各部门：</w:t>
      </w:r>
    </w:p>
    <w:p w:rsidR="0066242D" w:rsidRPr="001B34D8" w:rsidRDefault="0066242D" w:rsidP="001B34D8">
      <w:pPr>
        <w:ind w:firstLine="560"/>
        <w:rPr>
          <w:rFonts w:ascii="仿宋_GB2312" w:eastAsia="仿宋_GB2312" w:cs="宋体"/>
          <w:sz w:val="30"/>
          <w:szCs w:val="30"/>
        </w:rPr>
      </w:pPr>
      <w:r w:rsidRPr="001B34D8">
        <w:rPr>
          <w:rFonts w:ascii="仿宋_GB2312" w:eastAsia="仿宋_GB2312" w:hAnsi="宋体" w:cs="宋体" w:hint="eastAsia"/>
          <w:sz w:val="30"/>
          <w:szCs w:val="30"/>
        </w:rPr>
        <w:t>《铜陵学院机关部门和教学院部年度考核工作实施办法（试行）》已经校党委会研究通过，现印发给你们，请结合实际认真贯彻执行。</w:t>
      </w:r>
    </w:p>
    <w:p w:rsidR="0066242D" w:rsidRPr="001B34D8" w:rsidRDefault="0066242D" w:rsidP="001B34D8">
      <w:pPr>
        <w:ind w:firstLine="560"/>
        <w:rPr>
          <w:rFonts w:ascii="仿宋_GB2312" w:eastAsia="仿宋_GB2312" w:cs="宋体"/>
          <w:sz w:val="30"/>
          <w:szCs w:val="30"/>
        </w:rPr>
      </w:pPr>
    </w:p>
    <w:p w:rsidR="0066242D" w:rsidRPr="001B34D8" w:rsidRDefault="0066242D" w:rsidP="001B34D8">
      <w:pPr>
        <w:rPr>
          <w:rFonts w:ascii="仿宋_GB2312" w:eastAsia="仿宋_GB2312" w:cs="宋体"/>
          <w:sz w:val="30"/>
          <w:szCs w:val="30"/>
        </w:rPr>
      </w:pPr>
    </w:p>
    <w:p w:rsidR="0066242D" w:rsidRPr="001B34D8" w:rsidRDefault="0066242D" w:rsidP="001B34D8">
      <w:pPr>
        <w:rPr>
          <w:rFonts w:ascii="仿宋_GB2312" w:eastAsia="仿宋_GB2312" w:cs="宋体"/>
          <w:sz w:val="30"/>
          <w:szCs w:val="30"/>
        </w:rPr>
      </w:pPr>
    </w:p>
    <w:p w:rsidR="0066242D" w:rsidRPr="001B34D8" w:rsidRDefault="0066242D" w:rsidP="001B34D8">
      <w:pPr>
        <w:ind w:firstLine="560"/>
        <w:rPr>
          <w:rFonts w:ascii="仿宋_GB2312" w:eastAsia="仿宋_GB2312" w:cs="宋体"/>
          <w:sz w:val="30"/>
          <w:szCs w:val="30"/>
        </w:rPr>
      </w:pPr>
      <w:r w:rsidRPr="001B34D8">
        <w:rPr>
          <w:rFonts w:ascii="仿宋_GB2312" w:eastAsia="仿宋_GB2312" w:hAnsi="宋体" w:cs="宋体"/>
          <w:sz w:val="30"/>
          <w:szCs w:val="30"/>
        </w:rPr>
        <w:t xml:space="preserve">                               </w:t>
      </w:r>
      <w:r w:rsidRPr="001B34D8">
        <w:rPr>
          <w:rFonts w:ascii="仿宋_GB2312" w:eastAsia="仿宋_GB2312" w:hAnsi="宋体" w:cs="宋体" w:hint="eastAsia"/>
          <w:sz w:val="30"/>
          <w:szCs w:val="30"/>
        </w:rPr>
        <w:t>中共铜陵学院委员会</w:t>
      </w:r>
    </w:p>
    <w:p w:rsidR="0066242D" w:rsidRPr="001B34D8" w:rsidRDefault="0066242D" w:rsidP="001B34D8">
      <w:pPr>
        <w:ind w:firstLine="560"/>
        <w:rPr>
          <w:rFonts w:ascii="仿宋_GB2312" w:eastAsia="仿宋_GB2312" w:cs="宋体"/>
          <w:sz w:val="30"/>
          <w:szCs w:val="30"/>
        </w:rPr>
      </w:pPr>
      <w:r w:rsidRPr="001B34D8">
        <w:rPr>
          <w:rFonts w:ascii="仿宋_GB2312" w:eastAsia="仿宋_GB2312" w:hAnsi="宋体" w:cs="宋体"/>
          <w:sz w:val="30"/>
          <w:szCs w:val="30"/>
        </w:rPr>
        <w:t xml:space="preserve">   </w:t>
      </w:r>
      <w:r>
        <w:rPr>
          <w:rFonts w:ascii="仿宋_GB2312" w:eastAsia="仿宋_GB2312" w:hAnsi="宋体" w:cs="宋体"/>
          <w:sz w:val="30"/>
          <w:szCs w:val="30"/>
        </w:rPr>
        <w:t xml:space="preserve">                              </w:t>
      </w:r>
      <w:r w:rsidRPr="001B34D8">
        <w:rPr>
          <w:rFonts w:ascii="仿宋_GB2312" w:eastAsia="仿宋_GB2312" w:hAnsi="宋体" w:cs="宋体"/>
          <w:sz w:val="30"/>
          <w:szCs w:val="30"/>
        </w:rPr>
        <w:t>2017</w:t>
      </w:r>
      <w:r w:rsidRPr="001B34D8">
        <w:rPr>
          <w:rFonts w:ascii="仿宋_GB2312" w:eastAsia="仿宋_GB2312" w:hAnsi="宋体" w:cs="宋体" w:hint="eastAsia"/>
          <w:sz w:val="30"/>
          <w:szCs w:val="30"/>
        </w:rPr>
        <w:t>年</w:t>
      </w:r>
      <w:r w:rsidRPr="001B34D8">
        <w:rPr>
          <w:rFonts w:ascii="仿宋_GB2312" w:eastAsia="仿宋_GB2312" w:hAnsi="宋体" w:cs="宋体"/>
          <w:sz w:val="30"/>
          <w:szCs w:val="30"/>
        </w:rPr>
        <w:t>3</w:t>
      </w:r>
      <w:r w:rsidRPr="001B34D8">
        <w:rPr>
          <w:rFonts w:ascii="仿宋_GB2312" w:eastAsia="仿宋_GB2312" w:hAnsi="宋体" w:cs="宋体" w:hint="eastAsia"/>
          <w:sz w:val="30"/>
          <w:szCs w:val="30"/>
        </w:rPr>
        <w:t>月</w:t>
      </w:r>
      <w:r w:rsidRPr="001B34D8">
        <w:rPr>
          <w:rFonts w:ascii="仿宋_GB2312" w:eastAsia="仿宋_GB2312" w:hAnsi="宋体" w:cs="宋体"/>
          <w:sz w:val="30"/>
          <w:szCs w:val="30"/>
        </w:rPr>
        <w:t>2</w:t>
      </w:r>
      <w:r w:rsidRPr="001B34D8">
        <w:rPr>
          <w:rFonts w:ascii="仿宋_GB2312" w:eastAsia="仿宋_GB2312" w:hAnsi="宋体" w:cs="宋体" w:hint="eastAsia"/>
          <w:sz w:val="30"/>
          <w:szCs w:val="30"/>
        </w:rPr>
        <w:t>日</w:t>
      </w:r>
    </w:p>
    <w:p w:rsidR="0066242D" w:rsidRDefault="0066242D" w:rsidP="001B34D8">
      <w:pPr>
        <w:jc w:val="center"/>
        <w:rPr>
          <w:rFonts w:ascii="黑体" w:eastAsia="黑体" w:hAnsi="黑体" w:cs="黑体"/>
          <w:sz w:val="30"/>
          <w:szCs w:val="30"/>
        </w:rPr>
        <w:sectPr w:rsidR="0066242D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134" w:right="1797" w:bottom="1134" w:left="1797" w:header="851" w:footer="992" w:gutter="0"/>
          <w:cols w:space="425"/>
          <w:docGrid w:type="lines" w:linePitch="312"/>
        </w:sectPr>
      </w:pPr>
    </w:p>
    <w:p w:rsidR="0066242D" w:rsidRDefault="0066242D" w:rsidP="001B34D8">
      <w:pPr>
        <w:jc w:val="center"/>
        <w:rPr>
          <w:rFonts w:ascii="宋体" w:cs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铜陵学院机关部门和教学院部年度考核工作实施办法（试行）</w:t>
      </w:r>
    </w:p>
    <w:p w:rsidR="0066242D" w:rsidRDefault="0066242D" w:rsidP="001B34D8">
      <w:pPr>
        <w:ind w:firstLine="560"/>
        <w:jc w:val="center"/>
        <w:rPr>
          <w:rFonts w:ascii="宋体" w:cs="宋体"/>
          <w:sz w:val="24"/>
        </w:rPr>
      </w:pPr>
    </w:p>
    <w:p w:rsidR="0066242D" w:rsidRPr="001B34D8" w:rsidRDefault="0066242D" w:rsidP="001B34D8">
      <w:pPr>
        <w:spacing w:line="600" w:lineRule="exact"/>
        <w:rPr>
          <w:rFonts w:ascii="仿宋_GB2312" w:eastAsia="仿宋_GB2312" w:hAnsi="宋体" w:cs="宋体"/>
          <w:sz w:val="30"/>
          <w:szCs w:val="30"/>
        </w:rPr>
      </w:pPr>
      <w:r>
        <w:rPr>
          <w:rFonts w:ascii="宋体" w:hAnsi="宋体" w:cs="宋体"/>
          <w:sz w:val="24"/>
        </w:rPr>
        <w:t xml:space="preserve">     </w:t>
      </w:r>
      <w:r w:rsidRPr="001B34D8">
        <w:rPr>
          <w:rFonts w:ascii="仿宋_GB2312" w:eastAsia="仿宋_GB2312" w:hAnsi="宋体" w:cs="宋体" w:hint="eastAsia"/>
          <w:sz w:val="30"/>
          <w:szCs w:val="30"/>
        </w:rPr>
        <w:t>为进一步健全学校</w:t>
      </w:r>
      <w:r w:rsidRPr="001B34D8">
        <w:rPr>
          <w:rFonts w:ascii="仿宋_GB2312" w:eastAsia="仿宋_GB2312" w:hAnsi="宋体" w:cs="宋体" w:hint="eastAsia"/>
          <w:color w:val="000000"/>
          <w:sz w:val="30"/>
          <w:szCs w:val="30"/>
        </w:rPr>
        <w:t>年度考</w:t>
      </w:r>
      <w:r w:rsidRPr="001B34D8">
        <w:rPr>
          <w:rFonts w:ascii="仿宋_GB2312" w:eastAsia="仿宋_GB2312" w:hAnsi="宋体" w:cs="宋体" w:hint="eastAsia"/>
          <w:sz w:val="30"/>
          <w:szCs w:val="30"/>
        </w:rPr>
        <w:t>核评价机制，推动学校各项决策部署落到实处，紧紧围绕学校办学目标，落实创新、协调、绿色、开放、共享发展理念，深化学校综合改革，推进“五个校园</w:t>
      </w:r>
      <w:r w:rsidRPr="001B34D8">
        <w:rPr>
          <w:rFonts w:ascii="仿宋_GB2312" w:eastAsia="仿宋_GB2312" w:hAnsi="宋体" w:cs="宋体" w:hint="eastAsia"/>
          <w:color w:val="000000"/>
          <w:sz w:val="30"/>
          <w:szCs w:val="30"/>
        </w:rPr>
        <w:t>”建设，现根</w:t>
      </w:r>
      <w:r w:rsidRPr="001B34D8">
        <w:rPr>
          <w:rFonts w:ascii="仿宋_GB2312" w:eastAsia="仿宋_GB2312" w:hAnsi="宋体" w:cs="宋体" w:hint="eastAsia"/>
          <w:sz w:val="30"/>
          <w:szCs w:val="30"/>
        </w:rPr>
        <w:t>据省委关于综合考核的有关要求，结合学校实际，制定本实施办法。</w:t>
      </w:r>
    </w:p>
    <w:p w:rsidR="0066242D" w:rsidRPr="001B34D8" w:rsidRDefault="0066242D" w:rsidP="001B34D8">
      <w:pPr>
        <w:numPr>
          <w:ilvl w:val="0"/>
          <w:numId w:val="14"/>
        </w:numPr>
        <w:spacing w:line="600" w:lineRule="exact"/>
        <w:ind w:firstLine="560"/>
        <w:rPr>
          <w:rFonts w:ascii="仿宋_GB2312" w:eastAsia="仿宋_GB2312" w:hAnsi="宋体" w:cs="宋体"/>
          <w:b/>
          <w:bCs/>
          <w:sz w:val="30"/>
          <w:szCs w:val="30"/>
        </w:rPr>
      </w:pPr>
      <w:r w:rsidRPr="001B34D8">
        <w:rPr>
          <w:rFonts w:ascii="仿宋_GB2312" w:eastAsia="仿宋_GB2312" w:hAnsi="宋体" w:cs="宋体" w:hint="eastAsia"/>
          <w:b/>
          <w:bCs/>
          <w:sz w:val="30"/>
          <w:szCs w:val="30"/>
        </w:rPr>
        <w:t>指导思想</w:t>
      </w:r>
    </w:p>
    <w:p w:rsidR="0066242D" w:rsidRPr="001B34D8" w:rsidRDefault="0066242D" w:rsidP="001B34D8">
      <w:pPr>
        <w:spacing w:line="600" w:lineRule="exact"/>
        <w:rPr>
          <w:rFonts w:ascii="仿宋_GB2312" w:eastAsia="仿宋_GB2312" w:hAnsi="宋体" w:cs="宋体"/>
          <w:sz w:val="30"/>
          <w:szCs w:val="30"/>
        </w:rPr>
      </w:pPr>
      <w:r w:rsidRPr="001B34D8">
        <w:rPr>
          <w:rFonts w:ascii="仿宋_GB2312" w:eastAsia="仿宋_GB2312" w:hAnsi="宋体" w:cs="宋体"/>
          <w:sz w:val="30"/>
          <w:szCs w:val="30"/>
        </w:rPr>
        <w:t xml:space="preserve">    </w:t>
      </w:r>
      <w:r w:rsidRPr="001B34D8">
        <w:rPr>
          <w:rFonts w:ascii="仿宋_GB2312" w:eastAsia="仿宋_GB2312" w:hAnsi="宋体" w:cs="宋体" w:hint="eastAsia"/>
          <w:sz w:val="30"/>
          <w:szCs w:val="30"/>
        </w:rPr>
        <w:t>认真贯彻党的教育方针，以党的十八大和十八届三中、四中、五中、六中全会精神以及习近平总书记系列重要讲话特别</w:t>
      </w:r>
      <w:r w:rsidRPr="001B34D8">
        <w:rPr>
          <w:rFonts w:ascii="仿宋_GB2312" w:eastAsia="仿宋_GB2312" w:hAnsi="宋体" w:cs="宋体" w:hint="eastAsia"/>
          <w:color w:val="000000"/>
          <w:sz w:val="30"/>
          <w:szCs w:val="30"/>
        </w:rPr>
        <w:t>是视察安徽重要讲话</w:t>
      </w:r>
      <w:r w:rsidRPr="001B34D8">
        <w:rPr>
          <w:rFonts w:ascii="仿宋_GB2312" w:eastAsia="仿宋_GB2312" w:hAnsi="宋体" w:cs="宋体" w:hint="eastAsia"/>
          <w:sz w:val="30"/>
          <w:szCs w:val="30"/>
        </w:rPr>
        <w:t>精神为指导，以提高教学</w:t>
      </w:r>
      <w:r w:rsidRPr="001B34D8">
        <w:rPr>
          <w:rFonts w:ascii="仿宋_GB2312" w:eastAsia="仿宋_GB2312" w:hAnsi="宋体" w:cs="宋体" w:hint="eastAsia"/>
          <w:color w:val="000000"/>
          <w:sz w:val="30"/>
          <w:szCs w:val="30"/>
        </w:rPr>
        <w:t>科研质量</w:t>
      </w:r>
      <w:r w:rsidRPr="001B34D8">
        <w:rPr>
          <w:rFonts w:ascii="仿宋_GB2312" w:eastAsia="仿宋_GB2312" w:hAnsi="宋体" w:cs="宋体" w:hint="eastAsia"/>
          <w:sz w:val="30"/>
          <w:szCs w:val="30"/>
        </w:rPr>
        <w:t>和管理水平为中心，创新考核机制，规范办学行为，强化学校管理，推进地方应用型高水平大学建设。</w:t>
      </w:r>
    </w:p>
    <w:p w:rsidR="0066242D" w:rsidRPr="001B34D8" w:rsidRDefault="0066242D" w:rsidP="001B34D8">
      <w:pPr>
        <w:numPr>
          <w:ilvl w:val="0"/>
          <w:numId w:val="14"/>
        </w:numPr>
        <w:spacing w:line="600" w:lineRule="exact"/>
        <w:ind w:firstLine="560"/>
        <w:rPr>
          <w:rFonts w:ascii="仿宋_GB2312" w:eastAsia="仿宋_GB2312" w:hAnsi="宋体" w:cs="宋体"/>
          <w:b/>
          <w:bCs/>
          <w:sz w:val="30"/>
          <w:szCs w:val="30"/>
        </w:rPr>
      </w:pPr>
      <w:r w:rsidRPr="001B34D8">
        <w:rPr>
          <w:rFonts w:ascii="仿宋_GB2312" w:eastAsia="仿宋_GB2312" w:hAnsi="宋体" w:cs="宋体" w:hint="eastAsia"/>
          <w:b/>
          <w:bCs/>
          <w:sz w:val="30"/>
          <w:szCs w:val="30"/>
        </w:rPr>
        <w:t>考核原则</w:t>
      </w:r>
    </w:p>
    <w:p w:rsidR="0066242D" w:rsidRPr="001B34D8" w:rsidRDefault="0066242D" w:rsidP="001B34D8">
      <w:pPr>
        <w:spacing w:line="600" w:lineRule="exact"/>
        <w:rPr>
          <w:rFonts w:ascii="仿宋_GB2312" w:eastAsia="仿宋_GB2312" w:hAnsi="宋体" w:cs="宋体"/>
          <w:sz w:val="30"/>
          <w:szCs w:val="30"/>
        </w:rPr>
      </w:pPr>
      <w:r w:rsidRPr="001B34D8">
        <w:rPr>
          <w:rFonts w:ascii="仿宋_GB2312" w:eastAsia="仿宋_GB2312" w:hAnsi="宋体" w:cs="宋体"/>
          <w:b/>
          <w:bCs/>
          <w:sz w:val="30"/>
          <w:szCs w:val="30"/>
        </w:rPr>
        <w:t xml:space="preserve">   </w:t>
      </w:r>
      <w:r w:rsidRPr="001B34D8">
        <w:rPr>
          <w:rFonts w:ascii="仿宋_GB2312" w:eastAsia="仿宋_GB2312" w:hAnsi="宋体" w:cs="宋体" w:hint="eastAsia"/>
          <w:b/>
          <w:bCs/>
          <w:sz w:val="30"/>
          <w:szCs w:val="30"/>
        </w:rPr>
        <w:t>（一）坚持依法依规考核。</w:t>
      </w:r>
      <w:r w:rsidRPr="001B34D8">
        <w:rPr>
          <w:rFonts w:ascii="仿宋_GB2312" w:eastAsia="仿宋_GB2312" w:hAnsi="宋体" w:cs="宋体" w:hint="eastAsia"/>
          <w:sz w:val="30"/>
          <w:szCs w:val="30"/>
        </w:rPr>
        <w:t>完善制度规定，加强组织领导，强化统筹协调，压实工作责任，注重结果应用，构建党委统一领导、职能部门牵头负责、相关部门积极配合、干部群众广泛参与的工作格局，着力形成考核合力。</w:t>
      </w:r>
    </w:p>
    <w:p w:rsidR="0066242D" w:rsidRPr="001B34D8" w:rsidRDefault="0066242D" w:rsidP="001B34D8">
      <w:pPr>
        <w:spacing w:line="600" w:lineRule="exact"/>
        <w:rPr>
          <w:rFonts w:ascii="仿宋_GB2312" w:eastAsia="仿宋_GB2312" w:hAnsi="宋体" w:cs="宋体"/>
          <w:sz w:val="30"/>
          <w:szCs w:val="30"/>
        </w:rPr>
      </w:pPr>
      <w:r w:rsidRPr="001B34D8">
        <w:rPr>
          <w:rFonts w:ascii="仿宋_GB2312" w:eastAsia="仿宋_GB2312" w:hAnsi="宋体" w:cs="宋体"/>
          <w:b/>
          <w:bCs/>
          <w:sz w:val="30"/>
          <w:szCs w:val="30"/>
        </w:rPr>
        <w:t xml:space="preserve">   </w:t>
      </w:r>
      <w:r w:rsidRPr="001B34D8">
        <w:rPr>
          <w:rFonts w:ascii="仿宋_GB2312" w:eastAsia="仿宋_GB2312" w:hAnsi="宋体" w:cs="宋体" w:hint="eastAsia"/>
          <w:b/>
          <w:bCs/>
          <w:sz w:val="30"/>
          <w:szCs w:val="30"/>
        </w:rPr>
        <w:t>（二）坚持正确考核导向。</w:t>
      </w:r>
      <w:r w:rsidRPr="001B34D8">
        <w:rPr>
          <w:rFonts w:ascii="仿宋_GB2312" w:eastAsia="仿宋_GB2312" w:hAnsi="宋体" w:cs="宋体" w:hint="eastAsia"/>
          <w:sz w:val="30"/>
          <w:szCs w:val="30"/>
        </w:rPr>
        <w:t>围绕学校中心工作，科学合理设置考核指标体系，坚持领导评价、部门评价、群众评价和量化考评相结合，区别显绩和潜绩、局部与全局、效果与成本、主观努力与客观条件等因素，多角度多层面考核，努力做到全面准确，树立鲜明导向，避免考核失真失实。</w:t>
      </w:r>
    </w:p>
    <w:p w:rsidR="0066242D" w:rsidRPr="001B34D8" w:rsidRDefault="0066242D" w:rsidP="001B34D8">
      <w:pPr>
        <w:spacing w:line="600" w:lineRule="exact"/>
        <w:rPr>
          <w:rFonts w:ascii="仿宋_GB2312" w:eastAsia="仿宋_GB2312" w:hAnsi="宋体" w:cs="宋体"/>
          <w:sz w:val="30"/>
          <w:szCs w:val="30"/>
        </w:rPr>
      </w:pPr>
      <w:r w:rsidRPr="001B34D8">
        <w:rPr>
          <w:rFonts w:ascii="仿宋_GB2312" w:eastAsia="仿宋_GB2312" w:hAnsi="宋体" w:cs="宋体"/>
          <w:b/>
          <w:bCs/>
          <w:sz w:val="30"/>
          <w:szCs w:val="30"/>
        </w:rPr>
        <w:t xml:space="preserve">   </w:t>
      </w:r>
      <w:r w:rsidRPr="001B34D8">
        <w:rPr>
          <w:rFonts w:ascii="仿宋_GB2312" w:eastAsia="仿宋_GB2312" w:hAnsi="宋体" w:cs="宋体" w:hint="eastAsia"/>
          <w:b/>
          <w:bCs/>
          <w:sz w:val="30"/>
          <w:szCs w:val="30"/>
        </w:rPr>
        <w:t>（三）坚持分类分项考核。</w:t>
      </w:r>
      <w:r w:rsidRPr="001B34D8">
        <w:rPr>
          <w:rFonts w:ascii="仿宋_GB2312" w:eastAsia="仿宋_GB2312" w:hAnsi="宋体" w:cs="宋体" w:hint="eastAsia"/>
          <w:sz w:val="30"/>
          <w:szCs w:val="30"/>
        </w:rPr>
        <w:t>机关部门和教学院（部）采取不同指标体系进行考核。既坚持全覆盖、无例外，又合理设置考核指标权重，提高考核的科学性、针对性和有效性，避免简单化、“一刀切”。</w:t>
      </w:r>
    </w:p>
    <w:p w:rsidR="0066242D" w:rsidRPr="001B34D8" w:rsidRDefault="0066242D" w:rsidP="001B34D8">
      <w:pPr>
        <w:spacing w:line="600" w:lineRule="exact"/>
        <w:rPr>
          <w:rFonts w:ascii="仿宋_GB2312" w:eastAsia="仿宋_GB2312" w:hAnsi="宋体" w:cs="宋体"/>
          <w:sz w:val="30"/>
          <w:szCs w:val="30"/>
        </w:rPr>
      </w:pPr>
      <w:r w:rsidRPr="001B34D8">
        <w:rPr>
          <w:rFonts w:ascii="仿宋_GB2312" w:eastAsia="仿宋_GB2312" w:hAnsi="宋体" w:cs="宋体"/>
          <w:b/>
          <w:bCs/>
          <w:sz w:val="30"/>
          <w:szCs w:val="30"/>
        </w:rPr>
        <w:t xml:space="preserve">   </w:t>
      </w:r>
      <w:r w:rsidRPr="001B34D8">
        <w:rPr>
          <w:rFonts w:ascii="仿宋_GB2312" w:eastAsia="仿宋_GB2312" w:hAnsi="宋体" w:cs="宋体" w:hint="eastAsia"/>
          <w:b/>
          <w:bCs/>
          <w:sz w:val="30"/>
          <w:szCs w:val="30"/>
        </w:rPr>
        <w:t>（四）坚持激励约束对等。</w:t>
      </w:r>
      <w:r w:rsidRPr="001B34D8">
        <w:rPr>
          <w:rFonts w:ascii="仿宋_GB2312" w:eastAsia="仿宋_GB2312" w:hAnsi="宋体" w:cs="宋体" w:hint="eastAsia"/>
          <w:sz w:val="30"/>
          <w:szCs w:val="30"/>
        </w:rPr>
        <w:t>注重在考核过程中体现奖惩并举，将考核结果作为</w:t>
      </w:r>
      <w:r w:rsidRPr="001B34D8">
        <w:rPr>
          <w:rFonts w:ascii="仿宋_GB2312" w:eastAsia="仿宋_GB2312" w:hAnsi="宋体" w:cs="宋体" w:hint="eastAsia"/>
          <w:color w:val="000000"/>
          <w:sz w:val="30"/>
          <w:szCs w:val="30"/>
        </w:rPr>
        <w:t>领导班子建设和干部选拔任用、培养教育、管理监督和</w:t>
      </w:r>
      <w:r w:rsidRPr="001B34D8">
        <w:rPr>
          <w:rFonts w:ascii="仿宋_GB2312" w:eastAsia="仿宋_GB2312" w:hAnsi="宋体" w:cs="宋体" w:hint="eastAsia"/>
          <w:sz w:val="30"/>
          <w:szCs w:val="30"/>
        </w:rPr>
        <w:t>激励约束的重要参考，做到奖惩分明，树立考核的权威性。</w:t>
      </w:r>
    </w:p>
    <w:p w:rsidR="0066242D" w:rsidRPr="001B34D8" w:rsidRDefault="0066242D" w:rsidP="001B34D8">
      <w:pPr>
        <w:numPr>
          <w:ilvl w:val="0"/>
          <w:numId w:val="14"/>
        </w:numPr>
        <w:spacing w:line="600" w:lineRule="exact"/>
        <w:ind w:firstLine="560"/>
        <w:rPr>
          <w:rFonts w:ascii="仿宋_GB2312" w:eastAsia="仿宋_GB2312" w:hAnsi="宋体" w:cs="宋体"/>
          <w:b/>
          <w:bCs/>
          <w:sz w:val="30"/>
          <w:szCs w:val="30"/>
        </w:rPr>
      </w:pPr>
      <w:r w:rsidRPr="001B34D8">
        <w:rPr>
          <w:rFonts w:ascii="仿宋_GB2312" w:eastAsia="仿宋_GB2312" w:hAnsi="宋体" w:cs="宋体" w:hint="eastAsia"/>
          <w:b/>
          <w:bCs/>
          <w:sz w:val="30"/>
          <w:szCs w:val="30"/>
        </w:rPr>
        <w:t>考核对象</w:t>
      </w:r>
    </w:p>
    <w:p w:rsidR="0066242D" w:rsidRPr="001B34D8" w:rsidRDefault="0066242D" w:rsidP="001B34D8">
      <w:pPr>
        <w:spacing w:line="600" w:lineRule="exact"/>
        <w:rPr>
          <w:rFonts w:ascii="仿宋_GB2312" w:eastAsia="仿宋_GB2312" w:hAnsi="宋体" w:cs="宋体"/>
          <w:sz w:val="30"/>
          <w:szCs w:val="30"/>
        </w:rPr>
      </w:pPr>
      <w:r w:rsidRPr="001B34D8">
        <w:rPr>
          <w:rFonts w:ascii="仿宋_GB2312" w:eastAsia="仿宋_GB2312" w:hAnsi="宋体" w:cs="宋体"/>
          <w:sz w:val="30"/>
          <w:szCs w:val="30"/>
        </w:rPr>
        <w:t xml:space="preserve">    </w:t>
      </w:r>
      <w:r w:rsidRPr="001B34D8">
        <w:rPr>
          <w:rFonts w:ascii="仿宋_GB2312" w:eastAsia="仿宋_GB2312" w:hAnsi="宋体" w:cs="宋体" w:hint="eastAsia"/>
          <w:sz w:val="30"/>
          <w:szCs w:val="30"/>
        </w:rPr>
        <w:t>考核对象为</w:t>
      </w:r>
      <w:r w:rsidRPr="001B34D8">
        <w:rPr>
          <w:rFonts w:ascii="仿宋_GB2312" w:eastAsia="仿宋_GB2312" w:hAnsi="宋体" w:cs="宋体" w:hint="eastAsia"/>
          <w:color w:val="000000"/>
          <w:sz w:val="30"/>
          <w:szCs w:val="30"/>
        </w:rPr>
        <w:t>学校机关部门、教学院（部）。</w:t>
      </w:r>
    </w:p>
    <w:p w:rsidR="0066242D" w:rsidRPr="001B34D8" w:rsidRDefault="0066242D" w:rsidP="001B34D8">
      <w:pPr>
        <w:numPr>
          <w:ilvl w:val="0"/>
          <w:numId w:val="14"/>
        </w:numPr>
        <w:spacing w:line="600" w:lineRule="exact"/>
        <w:ind w:firstLine="560"/>
        <w:rPr>
          <w:rFonts w:ascii="仿宋_GB2312" w:eastAsia="仿宋_GB2312" w:hAnsi="宋体" w:cs="宋体"/>
          <w:b/>
          <w:bCs/>
          <w:sz w:val="30"/>
          <w:szCs w:val="30"/>
        </w:rPr>
      </w:pPr>
      <w:r w:rsidRPr="001B34D8">
        <w:rPr>
          <w:rFonts w:ascii="仿宋_GB2312" w:eastAsia="仿宋_GB2312" w:hAnsi="宋体" w:cs="宋体" w:hint="eastAsia"/>
          <w:b/>
          <w:bCs/>
          <w:sz w:val="30"/>
          <w:szCs w:val="30"/>
        </w:rPr>
        <w:t>考核内容</w:t>
      </w:r>
    </w:p>
    <w:p w:rsidR="0066242D" w:rsidRPr="001B34D8" w:rsidRDefault="0066242D" w:rsidP="001B34D8">
      <w:pPr>
        <w:spacing w:line="600" w:lineRule="exact"/>
        <w:ind w:firstLine="560"/>
        <w:rPr>
          <w:rFonts w:ascii="仿宋_GB2312" w:eastAsia="仿宋_GB2312" w:hAnsi="宋体" w:cs="宋体"/>
          <w:sz w:val="30"/>
          <w:szCs w:val="30"/>
        </w:rPr>
      </w:pPr>
      <w:r w:rsidRPr="001B34D8">
        <w:rPr>
          <w:rFonts w:ascii="仿宋_GB2312" w:eastAsia="仿宋_GB2312" w:hAnsi="宋体" w:cs="宋体" w:hint="eastAsia"/>
          <w:sz w:val="30"/>
          <w:szCs w:val="30"/>
        </w:rPr>
        <w:t>年度考核按机关部门、教学院（部）分类实施，考核内容分为“发展”和“党建”两个部分。</w:t>
      </w:r>
    </w:p>
    <w:p w:rsidR="0066242D" w:rsidRPr="001B34D8" w:rsidRDefault="0066242D" w:rsidP="001B34D8">
      <w:pPr>
        <w:numPr>
          <w:ilvl w:val="0"/>
          <w:numId w:val="15"/>
        </w:numPr>
        <w:spacing w:line="600" w:lineRule="exact"/>
        <w:ind w:firstLine="560"/>
        <w:rPr>
          <w:rFonts w:ascii="仿宋_GB2312" w:eastAsia="仿宋_GB2312" w:hAnsi="宋体" w:cs="宋体"/>
          <w:b/>
          <w:bCs/>
          <w:sz w:val="30"/>
          <w:szCs w:val="30"/>
        </w:rPr>
      </w:pPr>
      <w:r w:rsidRPr="001B34D8">
        <w:rPr>
          <w:rFonts w:ascii="仿宋_GB2312" w:eastAsia="仿宋_GB2312" w:hAnsi="宋体" w:cs="宋体" w:hint="eastAsia"/>
          <w:b/>
          <w:bCs/>
          <w:sz w:val="30"/>
          <w:szCs w:val="30"/>
        </w:rPr>
        <w:t>机关部门年度考核</w:t>
      </w:r>
    </w:p>
    <w:p w:rsidR="0066242D" w:rsidRPr="001B34D8" w:rsidRDefault="0066242D" w:rsidP="001B34D8">
      <w:pPr>
        <w:spacing w:line="600" w:lineRule="exact"/>
        <w:ind w:firstLine="560"/>
        <w:rPr>
          <w:rFonts w:ascii="仿宋_GB2312" w:eastAsia="仿宋_GB2312" w:hAnsi="宋体" w:cs="宋体"/>
          <w:sz w:val="30"/>
          <w:szCs w:val="30"/>
        </w:rPr>
      </w:pPr>
      <w:r w:rsidRPr="001B34D8">
        <w:rPr>
          <w:rFonts w:ascii="仿宋_GB2312" w:eastAsia="仿宋_GB2312" w:hAnsi="宋体" w:cs="宋体" w:hint="eastAsia"/>
          <w:sz w:val="30"/>
          <w:szCs w:val="30"/>
        </w:rPr>
        <w:t>机关部门“发展”主要考核履行职责、和谐校园、工作效能和服务基层等，具体考核贯彻落实上级和学校各项要求、学校年度党政工作要点和本单位年度工作计划、</w:t>
      </w:r>
      <w:r w:rsidRPr="001B34D8">
        <w:rPr>
          <w:rFonts w:ascii="仿宋_GB2312" w:eastAsia="仿宋_GB2312" w:hAnsi="宋体" w:cs="宋体" w:hint="eastAsia"/>
          <w:color w:val="000000"/>
          <w:sz w:val="30"/>
          <w:szCs w:val="30"/>
        </w:rPr>
        <w:t>工作效能、服务基层、服务师生等</w:t>
      </w:r>
      <w:r w:rsidRPr="001B34D8">
        <w:rPr>
          <w:rFonts w:ascii="仿宋_GB2312" w:eastAsia="仿宋_GB2312" w:hAnsi="宋体" w:cs="宋体" w:hint="eastAsia"/>
          <w:sz w:val="30"/>
          <w:szCs w:val="30"/>
        </w:rPr>
        <w:t>方面工作完成情况。</w:t>
      </w:r>
    </w:p>
    <w:p w:rsidR="0066242D" w:rsidRPr="001B34D8" w:rsidRDefault="0066242D" w:rsidP="001B34D8">
      <w:pPr>
        <w:spacing w:line="600" w:lineRule="exact"/>
        <w:ind w:firstLine="560"/>
        <w:rPr>
          <w:rFonts w:ascii="仿宋_GB2312" w:eastAsia="仿宋_GB2312" w:hAnsi="宋体" w:cs="宋体"/>
          <w:sz w:val="30"/>
          <w:szCs w:val="30"/>
        </w:rPr>
      </w:pPr>
      <w:r w:rsidRPr="001B34D8">
        <w:rPr>
          <w:rFonts w:ascii="仿宋_GB2312" w:eastAsia="仿宋_GB2312" w:hAnsi="宋体" w:cs="宋体" w:hint="eastAsia"/>
          <w:sz w:val="30"/>
          <w:szCs w:val="30"/>
        </w:rPr>
        <w:t>机关部门“党建”主要考核党的思想建设、组织建设、作风建设、反腐倡廉建设和制度建设，具体考核理论武装和意识形态工作、作风建设、领导班子和干部队伍建设、基层组织和党员队伍建设、党风廉政与惩治以及预防腐败体系建设等方面工作完成情况。</w:t>
      </w:r>
    </w:p>
    <w:p w:rsidR="0066242D" w:rsidRPr="001B34D8" w:rsidRDefault="0066242D" w:rsidP="001B34D8">
      <w:pPr>
        <w:numPr>
          <w:ilvl w:val="0"/>
          <w:numId w:val="15"/>
        </w:numPr>
        <w:spacing w:line="600" w:lineRule="exact"/>
        <w:ind w:firstLine="560"/>
        <w:rPr>
          <w:rFonts w:ascii="仿宋_GB2312" w:eastAsia="仿宋_GB2312" w:hAnsi="宋体" w:cs="宋体"/>
          <w:b/>
          <w:bCs/>
          <w:sz w:val="30"/>
          <w:szCs w:val="30"/>
        </w:rPr>
      </w:pPr>
      <w:r w:rsidRPr="001B34D8">
        <w:rPr>
          <w:rFonts w:ascii="仿宋_GB2312" w:eastAsia="仿宋_GB2312" w:hAnsi="宋体" w:cs="宋体" w:hint="eastAsia"/>
          <w:b/>
          <w:bCs/>
          <w:sz w:val="30"/>
          <w:szCs w:val="30"/>
        </w:rPr>
        <w:t>教学院（部）年度考核</w:t>
      </w:r>
    </w:p>
    <w:p w:rsidR="0066242D" w:rsidRPr="001B34D8" w:rsidRDefault="0066242D" w:rsidP="001B34D8">
      <w:pPr>
        <w:spacing w:line="600" w:lineRule="exact"/>
        <w:rPr>
          <w:rFonts w:ascii="仿宋_GB2312" w:eastAsia="仿宋_GB2312" w:hAnsi="宋体" w:cs="宋体"/>
          <w:sz w:val="30"/>
          <w:szCs w:val="30"/>
        </w:rPr>
      </w:pPr>
      <w:r w:rsidRPr="001B34D8">
        <w:rPr>
          <w:rFonts w:ascii="仿宋_GB2312" w:eastAsia="仿宋_GB2312" w:hAnsi="宋体" w:cs="宋体"/>
          <w:sz w:val="30"/>
          <w:szCs w:val="30"/>
        </w:rPr>
        <w:t xml:space="preserve">    </w:t>
      </w:r>
      <w:r w:rsidRPr="001B34D8">
        <w:rPr>
          <w:rFonts w:ascii="仿宋_GB2312" w:eastAsia="仿宋_GB2312" w:hAnsi="宋体" w:cs="宋体" w:hint="eastAsia"/>
          <w:sz w:val="30"/>
          <w:szCs w:val="30"/>
        </w:rPr>
        <w:t>教学院（部）“发展”主要考核人才培养、科学研究、社会服务、文化传承、创新创业等，具体考核教学工作、科研工作、学科建设与质量工程工作、教学队伍建设工作、管理工作等方面完成情况。</w:t>
      </w:r>
    </w:p>
    <w:p w:rsidR="0066242D" w:rsidRPr="001B34D8" w:rsidRDefault="0066242D" w:rsidP="001B34D8">
      <w:pPr>
        <w:spacing w:line="600" w:lineRule="exact"/>
        <w:rPr>
          <w:rFonts w:ascii="仿宋_GB2312" w:eastAsia="仿宋_GB2312" w:hAnsi="宋体" w:cs="宋体"/>
          <w:sz w:val="30"/>
          <w:szCs w:val="30"/>
        </w:rPr>
      </w:pPr>
      <w:r w:rsidRPr="001B34D8">
        <w:rPr>
          <w:rFonts w:ascii="仿宋_GB2312" w:eastAsia="仿宋_GB2312" w:hAnsi="宋体" w:cs="宋体"/>
          <w:sz w:val="30"/>
          <w:szCs w:val="30"/>
        </w:rPr>
        <w:t xml:space="preserve">    </w:t>
      </w:r>
      <w:r w:rsidRPr="001B34D8">
        <w:rPr>
          <w:rFonts w:ascii="仿宋_GB2312" w:eastAsia="仿宋_GB2312" w:hAnsi="宋体" w:cs="宋体" w:hint="eastAsia"/>
          <w:sz w:val="30"/>
          <w:szCs w:val="30"/>
        </w:rPr>
        <w:t>教学院（部）“党建”主要考核党的思想建设、组织建设、作风建设、反腐倡廉建设和制度建设，具体考核宣传思想与统战工作、组织建设、干部管理、基层组织和党员队伍建设、人才工作、党风廉政与惩治以及预防腐败体系建设、保密工作、工会和教代会工作、共青团工作、学生思想政治教育与管理工作、就业工作等方面工作完成情况。</w:t>
      </w:r>
    </w:p>
    <w:p w:rsidR="0066242D" w:rsidRPr="001B34D8" w:rsidRDefault="0066242D" w:rsidP="001B34D8">
      <w:pPr>
        <w:spacing w:line="600" w:lineRule="exact"/>
        <w:rPr>
          <w:rFonts w:ascii="仿宋_GB2312" w:eastAsia="仿宋_GB2312" w:hAnsi="宋体" w:cs="宋体"/>
          <w:sz w:val="30"/>
          <w:szCs w:val="30"/>
        </w:rPr>
      </w:pPr>
      <w:r w:rsidRPr="001B34D8">
        <w:rPr>
          <w:rFonts w:ascii="仿宋_GB2312" w:eastAsia="仿宋_GB2312" w:hAnsi="宋体" w:cs="宋体"/>
          <w:b/>
          <w:bCs/>
          <w:sz w:val="30"/>
          <w:szCs w:val="30"/>
        </w:rPr>
        <w:t xml:space="preserve">    </w:t>
      </w:r>
      <w:r w:rsidRPr="001B34D8">
        <w:rPr>
          <w:rFonts w:ascii="仿宋_GB2312" w:eastAsia="仿宋_GB2312" w:hAnsi="宋体" w:cs="宋体" w:hint="eastAsia"/>
          <w:b/>
          <w:bCs/>
          <w:sz w:val="30"/>
          <w:szCs w:val="30"/>
        </w:rPr>
        <w:t>五、考核方式和实施</w:t>
      </w:r>
    </w:p>
    <w:p w:rsidR="0066242D" w:rsidRPr="001B34D8" w:rsidRDefault="0066242D" w:rsidP="001B34D8">
      <w:pPr>
        <w:spacing w:line="600" w:lineRule="exact"/>
        <w:rPr>
          <w:rFonts w:ascii="仿宋_GB2312" w:eastAsia="仿宋_GB2312" w:hAnsi="宋体" w:cs="宋体"/>
          <w:b/>
          <w:bCs/>
          <w:sz w:val="30"/>
          <w:szCs w:val="30"/>
        </w:rPr>
      </w:pPr>
      <w:r w:rsidRPr="001B34D8">
        <w:rPr>
          <w:rFonts w:ascii="仿宋_GB2312" w:eastAsia="仿宋_GB2312" w:hAnsi="宋体" w:cs="宋体"/>
          <w:b/>
          <w:bCs/>
          <w:sz w:val="30"/>
          <w:szCs w:val="30"/>
        </w:rPr>
        <w:t xml:space="preserve">   </w:t>
      </w:r>
      <w:r w:rsidRPr="001B34D8">
        <w:rPr>
          <w:rFonts w:ascii="仿宋_GB2312" w:eastAsia="仿宋_GB2312" w:hAnsi="宋体" w:cs="宋体" w:hint="eastAsia"/>
          <w:b/>
          <w:bCs/>
          <w:sz w:val="30"/>
          <w:szCs w:val="30"/>
        </w:rPr>
        <w:t>（一）考核方式</w:t>
      </w:r>
    </w:p>
    <w:p w:rsidR="0066242D" w:rsidRPr="001B34D8" w:rsidRDefault="0066242D" w:rsidP="001B34D8">
      <w:pPr>
        <w:spacing w:line="600" w:lineRule="exact"/>
        <w:ind w:firstLine="560"/>
        <w:rPr>
          <w:rFonts w:ascii="仿宋_GB2312" w:eastAsia="仿宋_GB2312" w:hAnsi="宋体" w:cs="宋体"/>
          <w:color w:val="0D0D0D"/>
          <w:sz w:val="30"/>
          <w:szCs w:val="30"/>
        </w:rPr>
      </w:pPr>
      <w:r w:rsidRPr="001B34D8">
        <w:rPr>
          <w:rFonts w:ascii="仿宋_GB2312" w:eastAsia="仿宋_GB2312" w:hAnsi="宋体" w:cs="宋体" w:hint="eastAsia"/>
          <w:sz w:val="30"/>
          <w:szCs w:val="30"/>
        </w:rPr>
        <w:t>按照“考核组</w:t>
      </w:r>
      <w:r w:rsidRPr="001B34D8">
        <w:rPr>
          <w:rFonts w:ascii="仿宋_GB2312" w:eastAsia="仿宋_GB2312" w:hAnsi="宋体" w:cs="宋体"/>
          <w:sz w:val="30"/>
          <w:szCs w:val="30"/>
        </w:rPr>
        <w:t>+</w:t>
      </w:r>
      <w:r w:rsidRPr="001B34D8">
        <w:rPr>
          <w:rFonts w:ascii="仿宋_GB2312" w:eastAsia="仿宋_GB2312" w:hAnsi="宋体" w:cs="宋体" w:hint="eastAsia"/>
          <w:sz w:val="30"/>
          <w:szCs w:val="30"/>
        </w:rPr>
        <w:t>”的方式，全方位考核评价学校二级机构（机关部门、教学院部）</w:t>
      </w:r>
      <w:r w:rsidRPr="001B34D8">
        <w:rPr>
          <w:rFonts w:ascii="仿宋_GB2312" w:eastAsia="仿宋_GB2312" w:hAnsi="宋体" w:cs="宋体" w:hint="eastAsia"/>
          <w:color w:val="0D0D0D"/>
          <w:sz w:val="30"/>
          <w:szCs w:val="30"/>
        </w:rPr>
        <w:t>年度工作情况。</w:t>
      </w:r>
    </w:p>
    <w:p w:rsidR="0066242D" w:rsidRPr="001B34D8" w:rsidRDefault="0066242D" w:rsidP="001B34D8">
      <w:pPr>
        <w:spacing w:line="600" w:lineRule="exact"/>
        <w:ind w:firstLine="560"/>
        <w:rPr>
          <w:rFonts w:ascii="仿宋_GB2312" w:eastAsia="仿宋_GB2312" w:hAnsi="宋体" w:cs="宋体"/>
          <w:color w:val="0D0D0D"/>
          <w:sz w:val="30"/>
          <w:szCs w:val="30"/>
        </w:rPr>
      </w:pPr>
      <w:r w:rsidRPr="001B34D8">
        <w:rPr>
          <w:rFonts w:ascii="仿宋_GB2312" w:eastAsia="仿宋_GB2312" w:hAnsi="宋体" w:cs="宋体" w:hint="eastAsia"/>
          <w:color w:val="0D0D0D"/>
          <w:sz w:val="30"/>
          <w:szCs w:val="30"/>
        </w:rPr>
        <w:t>机关部门和教学院（部）年度考核工作在年度工作总结报告的基础上，采取“考核组考核</w:t>
      </w:r>
      <w:r w:rsidRPr="001B34D8">
        <w:rPr>
          <w:rFonts w:ascii="仿宋_GB2312" w:eastAsia="仿宋_GB2312" w:hAnsi="宋体" w:cs="宋体"/>
          <w:color w:val="0D0D0D"/>
          <w:sz w:val="30"/>
          <w:szCs w:val="30"/>
        </w:rPr>
        <w:t>+</w:t>
      </w:r>
      <w:r w:rsidRPr="001B34D8">
        <w:rPr>
          <w:rFonts w:ascii="仿宋_GB2312" w:eastAsia="仿宋_GB2312" w:hAnsi="宋体" w:cs="宋体" w:hint="eastAsia"/>
          <w:color w:val="0D0D0D"/>
          <w:sz w:val="30"/>
          <w:szCs w:val="30"/>
        </w:rPr>
        <w:t>民主测评考核”方式进行。</w:t>
      </w:r>
    </w:p>
    <w:p w:rsidR="0066242D" w:rsidRPr="001B34D8" w:rsidRDefault="0066242D" w:rsidP="001B34D8">
      <w:pPr>
        <w:spacing w:line="600" w:lineRule="exact"/>
        <w:rPr>
          <w:rFonts w:ascii="仿宋_GB2312" w:eastAsia="仿宋_GB2312" w:hAnsi="宋体" w:cs="宋体"/>
          <w:b/>
          <w:bCs/>
          <w:sz w:val="30"/>
          <w:szCs w:val="30"/>
        </w:rPr>
      </w:pPr>
      <w:r w:rsidRPr="001B34D8">
        <w:rPr>
          <w:rFonts w:ascii="仿宋_GB2312" w:eastAsia="仿宋_GB2312" w:hAnsi="宋体" w:cs="宋体"/>
          <w:b/>
          <w:bCs/>
          <w:sz w:val="30"/>
          <w:szCs w:val="30"/>
        </w:rPr>
        <w:t xml:space="preserve">   </w:t>
      </w:r>
      <w:r w:rsidRPr="001B34D8">
        <w:rPr>
          <w:rFonts w:ascii="仿宋_GB2312" w:eastAsia="仿宋_GB2312" w:hAnsi="宋体" w:cs="宋体" w:hint="eastAsia"/>
          <w:b/>
          <w:bCs/>
          <w:sz w:val="30"/>
          <w:szCs w:val="30"/>
        </w:rPr>
        <w:t>（二）考核步骤</w:t>
      </w:r>
    </w:p>
    <w:p w:rsidR="0066242D" w:rsidRPr="001B34D8" w:rsidRDefault="0066242D" w:rsidP="001B34D8">
      <w:pPr>
        <w:spacing w:line="600" w:lineRule="exact"/>
        <w:ind w:firstLine="560"/>
        <w:rPr>
          <w:rFonts w:ascii="仿宋_GB2312" w:eastAsia="仿宋_GB2312" w:hAnsi="宋体" w:cs="宋体"/>
          <w:b/>
          <w:bCs/>
          <w:sz w:val="30"/>
          <w:szCs w:val="30"/>
        </w:rPr>
      </w:pPr>
      <w:r w:rsidRPr="001B34D8">
        <w:rPr>
          <w:rFonts w:ascii="仿宋_GB2312" w:eastAsia="仿宋_GB2312" w:hAnsi="宋体" w:cs="宋体"/>
          <w:b/>
          <w:bCs/>
          <w:sz w:val="30"/>
          <w:szCs w:val="30"/>
        </w:rPr>
        <w:t>1.</w:t>
      </w:r>
      <w:r w:rsidRPr="001B34D8">
        <w:rPr>
          <w:rFonts w:ascii="仿宋_GB2312" w:eastAsia="仿宋_GB2312" w:hAnsi="宋体" w:cs="宋体" w:hint="eastAsia"/>
          <w:b/>
          <w:bCs/>
          <w:sz w:val="30"/>
          <w:szCs w:val="30"/>
        </w:rPr>
        <w:t>总结报告</w:t>
      </w:r>
    </w:p>
    <w:p w:rsidR="0066242D" w:rsidRPr="001B34D8" w:rsidRDefault="0066242D" w:rsidP="001B34D8">
      <w:pPr>
        <w:spacing w:line="600" w:lineRule="exact"/>
        <w:ind w:firstLine="560"/>
        <w:rPr>
          <w:rFonts w:ascii="仿宋_GB2312" w:eastAsia="仿宋_GB2312" w:hAnsi="宋体" w:cs="宋体"/>
          <w:sz w:val="30"/>
          <w:szCs w:val="30"/>
        </w:rPr>
      </w:pPr>
      <w:r w:rsidRPr="001B34D8">
        <w:rPr>
          <w:rFonts w:ascii="仿宋_GB2312" w:eastAsia="仿宋_GB2312" w:hAnsi="宋体" w:cs="宋体" w:hint="eastAsia"/>
          <w:sz w:val="30"/>
          <w:szCs w:val="30"/>
        </w:rPr>
        <w:t>机关部门、教学院（部）对年度工作进行总结，撰写总结报告。</w:t>
      </w:r>
    </w:p>
    <w:p w:rsidR="0066242D" w:rsidRPr="001B34D8" w:rsidRDefault="0066242D" w:rsidP="001B34D8">
      <w:pPr>
        <w:spacing w:line="600" w:lineRule="exact"/>
        <w:ind w:firstLine="560"/>
        <w:rPr>
          <w:rFonts w:ascii="仿宋_GB2312" w:eastAsia="仿宋_GB2312" w:hAnsi="宋体" w:cs="宋体"/>
          <w:sz w:val="30"/>
          <w:szCs w:val="30"/>
        </w:rPr>
      </w:pPr>
      <w:r w:rsidRPr="001B34D8">
        <w:rPr>
          <w:rFonts w:ascii="仿宋_GB2312" w:eastAsia="仿宋_GB2312" w:hAnsi="宋体" w:cs="宋体" w:hint="eastAsia"/>
          <w:sz w:val="30"/>
          <w:szCs w:val="30"/>
        </w:rPr>
        <w:t>总结报告要依据考核内容和指标，逐项对照撰写，由部门主要负责人主持起草，经过集体研究，并采取适当方式征求本部门职工意见。一般不超过</w:t>
      </w:r>
      <w:r w:rsidRPr="001B34D8">
        <w:rPr>
          <w:rFonts w:ascii="仿宋_GB2312" w:eastAsia="仿宋_GB2312" w:hAnsi="宋体" w:cs="宋体"/>
          <w:sz w:val="30"/>
          <w:szCs w:val="30"/>
        </w:rPr>
        <w:t>5000</w:t>
      </w:r>
      <w:r w:rsidRPr="001B34D8">
        <w:rPr>
          <w:rFonts w:ascii="仿宋_GB2312" w:eastAsia="仿宋_GB2312" w:hAnsi="宋体" w:cs="宋体" w:hint="eastAsia"/>
          <w:sz w:val="30"/>
          <w:szCs w:val="30"/>
        </w:rPr>
        <w:t>字。</w:t>
      </w:r>
    </w:p>
    <w:p w:rsidR="0066242D" w:rsidRPr="001B34D8" w:rsidRDefault="0066242D" w:rsidP="001B34D8">
      <w:pPr>
        <w:spacing w:line="600" w:lineRule="exact"/>
        <w:rPr>
          <w:rFonts w:ascii="仿宋_GB2312" w:eastAsia="仿宋_GB2312" w:hAnsi="宋体" w:cs="宋体"/>
          <w:b/>
          <w:bCs/>
          <w:sz w:val="30"/>
          <w:szCs w:val="30"/>
        </w:rPr>
      </w:pPr>
      <w:r w:rsidRPr="001B34D8">
        <w:rPr>
          <w:rFonts w:ascii="仿宋_GB2312" w:eastAsia="仿宋_GB2312" w:hAnsi="宋体" w:cs="宋体"/>
          <w:b/>
          <w:bCs/>
          <w:sz w:val="30"/>
          <w:szCs w:val="30"/>
        </w:rPr>
        <w:t xml:space="preserve">    2.</w:t>
      </w:r>
      <w:r w:rsidRPr="001B34D8">
        <w:rPr>
          <w:rFonts w:ascii="仿宋_GB2312" w:eastAsia="仿宋_GB2312" w:hAnsi="宋体" w:cs="宋体" w:hint="eastAsia"/>
          <w:b/>
          <w:bCs/>
          <w:sz w:val="30"/>
          <w:szCs w:val="30"/>
        </w:rPr>
        <w:t>考核组考核</w:t>
      </w:r>
    </w:p>
    <w:p w:rsidR="0066242D" w:rsidRPr="001B34D8" w:rsidRDefault="0066242D" w:rsidP="001B34D8">
      <w:pPr>
        <w:spacing w:line="600" w:lineRule="exact"/>
        <w:ind w:firstLine="560"/>
        <w:rPr>
          <w:rFonts w:ascii="仿宋_GB2312" w:eastAsia="仿宋_GB2312" w:hAnsi="宋体" w:cs="宋体"/>
          <w:sz w:val="30"/>
          <w:szCs w:val="30"/>
        </w:rPr>
      </w:pPr>
      <w:r w:rsidRPr="001B34D8">
        <w:rPr>
          <w:rFonts w:ascii="仿宋_GB2312" w:eastAsia="仿宋_GB2312" w:hAnsi="宋体" w:cs="宋体" w:hint="eastAsia"/>
          <w:sz w:val="30"/>
          <w:szCs w:val="30"/>
        </w:rPr>
        <w:t>按照网上公布总结报告或大会述职、实地查看、考核组评分等步骤进行。</w:t>
      </w:r>
    </w:p>
    <w:p w:rsidR="0066242D" w:rsidRPr="001B34D8" w:rsidRDefault="0066242D" w:rsidP="001B34D8">
      <w:pPr>
        <w:spacing w:line="600" w:lineRule="exact"/>
        <w:rPr>
          <w:rFonts w:ascii="仿宋_GB2312" w:eastAsia="仿宋_GB2312" w:hAnsi="宋体" w:cs="宋体"/>
          <w:sz w:val="30"/>
          <w:szCs w:val="30"/>
        </w:rPr>
      </w:pPr>
      <w:r w:rsidRPr="001B34D8">
        <w:rPr>
          <w:rFonts w:ascii="仿宋_GB2312" w:eastAsia="仿宋_GB2312" w:hAnsi="宋体" w:cs="宋体"/>
          <w:sz w:val="30"/>
          <w:szCs w:val="30"/>
        </w:rPr>
        <w:t xml:space="preserve">   </w:t>
      </w:r>
      <w:r w:rsidRPr="001B34D8">
        <w:rPr>
          <w:rFonts w:ascii="仿宋_GB2312" w:eastAsia="仿宋_GB2312" w:hAnsi="宋体" w:cs="宋体" w:hint="eastAsia"/>
          <w:sz w:val="30"/>
          <w:szCs w:val="30"/>
        </w:rPr>
        <w:t>（</w:t>
      </w:r>
      <w:r w:rsidRPr="001B34D8">
        <w:rPr>
          <w:rFonts w:ascii="仿宋_GB2312" w:eastAsia="仿宋_GB2312" w:hAnsi="宋体" w:cs="宋体"/>
          <w:sz w:val="30"/>
          <w:szCs w:val="30"/>
        </w:rPr>
        <w:t>1</w:t>
      </w:r>
      <w:r w:rsidRPr="001B34D8">
        <w:rPr>
          <w:rFonts w:ascii="仿宋_GB2312" w:eastAsia="仿宋_GB2312" w:hAnsi="宋体" w:cs="宋体" w:hint="eastAsia"/>
          <w:sz w:val="30"/>
          <w:szCs w:val="30"/>
        </w:rPr>
        <w:t>）网上公布年度工作总结报告或大会述职</w:t>
      </w:r>
    </w:p>
    <w:p w:rsidR="0066242D" w:rsidRPr="001B34D8" w:rsidRDefault="0066242D" w:rsidP="001B34D8">
      <w:pPr>
        <w:spacing w:line="600" w:lineRule="exact"/>
        <w:ind w:firstLine="560"/>
        <w:rPr>
          <w:rFonts w:ascii="仿宋_GB2312" w:eastAsia="仿宋_GB2312" w:hAnsi="宋体" w:cs="宋体"/>
          <w:sz w:val="30"/>
          <w:szCs w:val="30"/>
        </w:rPr>
      </w:pPr>
      <w:r w:rsidRPr="001B34D8">
        <w:rPr>
          <w:rFonts w:ascii="仿宋_GB2312" w:eastAsia="仿宋_GB2312" w:hAnsi="宋体" w:cs="宋体" w:hint="eastAsia"/>
          <w:sz w:val="30"/>
          <w:szCs w:val="30"/>
        </w:rPr>
        <w:t>学校召开年度考核述职及民主测评会议。部门年度工作总结报告提前在校园网公布或者大会述职。</w:t>
      </w:r>
    </w:p>
    <w:p w:rsidR="0066242D" w:rsidRPr="001B34D8" w:rsidRDefault="0066242D" w:rsidP="001B34D8">
      <w:pPr>
        <w:spacing w:line="600" w:lineRule="exact"/>
        <w:rPr>
          <w:rFonts w:ascii="仿宋_GB2312" w:eastAsia="仿宋_GB2312" w:hAnsi="宋体" w:cs="宋体"/>
          <w:sz w:val="30"/>
          <w:szCs w:val="30"/>
        </w:rPr>
      </w:pPr>
      <w:r w:rsidRPr="001B34D8">
        <w:rPr>
          <w:rFonts w:ascii="仿宋_GB2312" w:eastAsia="仿宋_GB2312" w:hAnsi="宋体" w:cs="宋体"/>
          <w:sz w:val="30"/>
          <w:szCs w:val="30"/>
        </w:rPr>
        <w:t xml:space="preserve">   </w:t>
      </w:r>
      <w:r w:rsidRPr="001B34D8">
        <w:rPr>
          <w:rFonts w:ascii="仿宋_GB2312" w:eastAsia="仿宋_GB2312" w:hAnsi="宋体" w:cs="宋体" w:hint="eastAsia"/>
          <w:sz w:val="30"/>
          <w:szCs w:val="30"/>
        </w:rPr>
        <w:t>（</w:t>
      </w:r>
      <w:r w:rsidRPr="001B34D8">
        <w:rPr>
          <w:rFonts w:ascii="仿宋_GB2312" w:eastAsia="仿宋_GB2312" w:hAnsi="宋体" w:cs="宋体"/>
          <w:sz w:val="30"/>
          <w:szCs w:val="30"/>
        </w:rPr>
        <w:t>2</w:t>
      </w:r>
      <w:r w:rsidRPr="001B34D8">
        <w:rPr>
          <w:rFonts w:ascii="仿宋_GB2312" w:eastAsia="仿宋_GB2312" w:hAnsi="宋体" w:cs="宋体" w:hint="eastAsia"/>
          <w:sz w:val="30"/>
          <w:szCs w:val="30"/>
        </w:rPr>
        <w:t>）实地查看</w:t>
      </w:r>
    </w:p>
    <w:p w:rsidR="0066242D" w:rsidRPr="001B34D8" w:rsidRDefault="0066242D" w:rsidP="001B34D8">
      <w:pPr>
        <w:spacing w:line="600" w:lineRule="exact"/>
        <w:rPr>
          <w:rFonts w:ascii="仿宋_GB2312" w:eastAsia="仿宋_GB2312" w:hAnsi="宋体" w:cs="宋体"/>
          <w:sz w:val="30"/>
          <w:szCs w:val="30"/>
        </w:rPr>
      </w:pPr>
      <w:r w:rsidRPr="001B34D8">
        <w:rPr>
          <w:rFonts w:ascii="仿宋_GB2312" w:eastAsia="仿宋_GB2312" w:hAnsi="宋体" w:cs="宋体"/>
          <w:sz w:val="30"/>
          <w:szCs w:val="30"/>
        </w:rPr>
        <w:t xml:space="preserve">    </w:t>
      </w:r>
      <w:r w:rsidRPr="001B34D8">
        <w:rPr>
          <w:rFonts w:ascii="仿宋_GB2312" w:eastAsia="仿宋_GB2312" w:hAnsi="宋体" w:cs="宋体" w:hint="eastAsia"/>
          <w:sz w:val="30"/>
          <w:szCs w:val="30"/>
        </w:rPr>
        <w:t>考核组赴被考核部门，对照“发展”和“党建”各项考核指标体系，查阅反映机关部门和教学院（部）年度工作情况的有关原始资料等，重点考核机关部门和教学院（部）围绕完成年度工作和学校部署的工作，是否积极作为，措施是否得力有效。</w:t>
      </w:r>
    </w:p>
    <w:p w:rsidR="0066242D" w:rsidRPr="001B34D8" w:rsidRDefault="0066242D" w:rsidP="001B34D8">
      <w:pPr>
        <w:spacing w:line="600" w:lineRule="exact"/>
        <w:rPr>
          <w:rFonts w:ascii="仿宋_GB2312" w:eastAsia="仿宋_GB2312" w:hAnsi="宋体" w:cs="宋体"/>
          <w:sz w:val="30"/>
          <w:szCs w:val="30"/>
        </w:rPr>
      </w:pPr>
      <w:r w:rsidRPr="001B34D8">
        <w:rPr>
          <w:rFonts w:ascii="仿宋_GB2312" w:eastAsia="仿宋_GB2312" w:hAnsi="宋体" w:cs="宋体"/>
          <w:sz w:val="30"/>
          <w:szCs w:val="30"/>
        </w:rPr>
        <w:t xml:space="preserve">   </w:t>
      </w:r>
      <w:r w:rsidRPr="001B34D8">
        <w:rPr>
          <w:rFonts w:ascii="仿宋_GB2312" w:eastAsia="仿宋_GB2312" w:hAnsi="宋体" w:cs="宋体" w:hint="eastAsia"/>
          <w:sz w:val="30"/>
          <w:szCs w:val="30"/>
        </w:rPr>
        <w:t>（</w:t>
      </w:r>
      <w:r w:rsidRPr="001B34D8">
        <w:rPr>
          <w:rFonts w:ascii="仿宋_GB2312" w:eastAsia="仿宋_GB2312" w:hAnsi="宋体" w:cs="宋体"/>
          <w:sz w:val="30"/>
          <w:szCs w:val="30"/>
        </w:rPr>
        <w:t>3</w:t>
      </w:r>
      <w:r w:rsidRPr="001B34D8">
        <w:rPr>
          <w:rFonts w:ascii="仿宋_GB2312" w:eastAsia="仿宋_GB2312" w:hAnsi="宋体" w:cs="宋体" w:hint="eastAsia"/>
          <w:sz w:val="30"/>
          <w:szCs w:val="30"/>
        </w:rPr>
        <w:t>）考核组评分</w:t>
      </w:r>
    </w:p>
    <w:p w:rsidR="0066242D" w:rsidRPr="001B34D8" w:rsidRDefault="0066242D" w:rsidP="001B34D8">
      <w:pPr>
        <w:spacing w:line="600" w:lineRule="exact"/>
        <w:rPr>
          <w:rFonts w:ascii="仿宋_GB2312" w:eastAsia="仿宋_GB2312" w:hAnsi="宋体" w:cs="宋体"/>
          <w:sz w:val="30"/>
          <w:szCs w:val="30"/>
        </w:rPr>
      </w:pPr>
      <w:r w:rsidRPr="001B34D8">
        <w:rPr>
          <w:rFonts w:ascii="仿宋_GB2312" w:eastAsia="仿宋_GB2312" w:hAnsi="宋体" w:cs="宋体"/>
          <w:sz w:val="30"/>
          <w:szCs w:val="30"/>
        </w:rPr>
        <w:t xml:space="preserve">    </w:t>
      </w:r>
      <w:r w:rsidRPr="001B34D8">
        <w:rPr>
          <w:rFonts w:ascii="仿宋_GB2312" w:eastAsia="仿宋_GB2312" w:hAnsi="宋体" w:cs="宋体" w:hint="eastAsia"/>
          <w:sz w:val="30"/>
          <w:szCs w:val="30"/>
        </w:rPr>
        <w:t>考核组根据实地查看了解的情况，结合平时考核等实际情况，经集体研究和综合分析，对照考核指标体系逐项进行评分。</w:t>
      </w:r>
    </w:p>
    <w:p w:rsidR="0066242D" w:rsidRPr="001B34D8" w:rsidRDefault="0066242D" w:rsidP="001B34D8">
      <w:pPr>
        <w:spacing w:line="600" w:lineRule="exact"/>
        <w:ind w:firstLine="570"/>
        <w:rPr>
          <w:rFonts w:ascii="仿宋_GB2312" w:eastAsia="仿宋_GB2312" w:hAnsi="宋体" w:cs="宋体"/>
          <w:b/>
          <w:bCs/>
          <w:sz w:val="30"/>
          <w:szCs w:val="30"/>
        </w:rPr>
      </w:pPr>
      <w:r w:rsidRPr="001B34D8">
        <w:rPr>
          <w:rFonts w:ascii="仿宋_GB2312" w:eastAsia="仿宋_GB2312" w:hAnsi="宋体" w:cs="宋体"/>
          <w:b/>
          <w:bCs/>
          <w:sz w:val="30"/>
          <w:szCs w:val="30"/>
        </w:rPr>
        <w:t>3.</w:t>
      </w:r>
      <w:r w:rsidRPr="001B34D8">
        <w:rPr>
          <w:rFonts w:ascii="仿宋_GB2312" w:eastAsia="仿宋_GB2312" w:hAnsi="宋体" w:cs="宋体" w:hint="eastAsia"/>
          <w:b/>
          <w:bCs/>
          <w:sz w:val="30"/>
          <w:szCs w:val="30"/>
        </w:rPr>
        <w:t>民主测评</w:t>
      </w:r>
    </w:p>
    <w:p w:rsidR="0066242D" w:rsidRPr="001B34D8" w:rsidRDefault="0066242D" w:rsidP="001B34D8">
      <w:pPr>
        <w:spacing w:line="600" w:lineRule="exact"/>
        <w:ind w:firstLine="560"/>
        <w:rPr>
          <w:rFonts w:ascii="仿宋_GB2312" w:eastAsia="仿宋_GB2312" w:hAnsi="宋体" w:cs="宋体"/>
          <w:sz w:val="30"/>
          <w:szCs w:val="30"/>
        </w:rPr>
      </w:pPr>
      <w:r w:rsidRPr="001B34D8">
        <w:rPr>
          <w:rFonts w:ascii="仿宋_GB2312" w:eastAsia="仿宋_GB2312" w:hAnsi="宋体" w:cs="宋体" w:hint="eastAsia"/>
          <w:sz w:val="30"/>
          <w:szCs w:val="30"/>
        </w:rPr>
        <w:t>根据院党发【</w:t>
      </w:r>
      <w:r w:rsidRPr="001B34D8">
        <w:rPr>
          <w:rFonts w:ascii="仿宋_GB2312" w:eastAsia="仿宋_GB2312" w:hAnsi="宋体" w:cs="宋体"/>
          <w:sz w:val="30"/>
          <w:szCs w:val="30"/>
        </w:rPr>
        <w:t>2014</w:t>
      </w:r>
      <w:r w:rsidRPr="001B34D8">
        <w:rPr>
          <w:rFonts w:ascii="仿宋_GB2312" w:eastAsia="仿宋_GB2312" w:hAnsi="宋体" w:cs="宋体" w:hint="eastAsia"/>
          <w:sz w:val="30"/>
          <w:szCs w:val="30"/>
        </w:rPr>
        <w:t>】</w:t>
      </w:r>
      <w:r w:rsidRPr="001B34D8">
        <w:rPr>
          <w:rFonts w:ascii="仿宋_GB2312" w:eastAsia="仿宋_GB2312" w:hAnsi="宋体" w:cs="宋体"/>
          <w:sz w:val="30"/>
          <w:szCs w:val="30"/>
        </w:rPr>
        <w:t>14</w:t>
      </w:r>
      <w:r w:rsidRPr="001B34D8">
        <w:rPr>
          <w:rFonts w:ascii="仿宋_GB2312" w:eastAsia="仿宋_GB2312" w:hAnsi="宋体" w:cs="宋体" w:hint="eastAsia"/>
          <w:sz w:val="30"/>
          <w:szCs w:val="30"/>
        </w:rPr>
        <w:t>号《铜陵学院处级领导班子及处级干部考核办法（试行）》，机关部门测评包括校领导测评（</w:t>
      </w:r>
      <w:r w:rsidRPr="001B34D8">
        <w:rPr>
          <w:rFonts w:ascii="仿宋_GB2312" w:eastAsia="仿宋_GB2312" w:hAnsi="宋体" w:cs="宋体"/>
          <w:sz w:val="30"/>
          <w:szCs w:val="30"/>
        </w:rPr>
        <w:t>40%</w:t>
      </w:r>
      <w:r w:rsidRPr="001B34D8">
        <w:rPr>
          <w:rFonts w:ascii="仿宋_GB2312" w:eastAsia="仿宋_GB2312" w:hAnsi="宋体" w:cs="宋体" w:hint="eastAsia"/>
          <w:sz w:val="30"/>
          <w:szCs w:val="30"/>
        </w:rPr>
        <w:t>）、处级干部测评（</w:t>
      </w:r>
      <w:r w:rsidRPr="001B34D8">
        <w:rPr>
          <w:rFonts w:ascii="仿宋_GB2312" w:eastAsia="仿宋_GB2312" w:hAnsi="宋体" w:cs="宋体"/>
          <w:sz w:val="30"/>
          <w:szCs w:val="30"/>
        </w:rPr>
        <w:t>30%</w:t>
      </w:r>
      <w:r w:rsidRPr="001B34D8">
        <w:rPr>
          <w:rFonts w:ascii="仿宋_GB2312" w:eastAsia="仿宋_GB2312" w:hAnsi="宋体" w:cs="宋体" w:hint="eastAsia"/>
          <w:sz w:val="30"/>
          <w:szCs w:val="30"/>
        </w:rPr>
        <w:t>）、教师代表测评（</w:t>
      </w:r>
      <w:r w:rsidRPr="001B34D8">
        <w:rPr>
          <w:rFonts w:ascii="仿宋_GB2312" w:eastAsia="仿宋_GB2312" w:hAnsi="宋体" w:cs="宋体"/>
          <w:sz w:val="30"/>
          <w:szCs w:val="30"/>
        </w:rPr>
        <w:t>30%</w:t>
      </w:r>
      <w:r w:rsidRPr="001B34D8">
        <w:rPr>
          <w:rFonts w:ascii="仿宋_GB2312" w:eastAsia="仿宋_GB2312" w:hAnsi="宋体" w:cs="宋体" w:hint="eastAsia"/>
          <w:sz w:val="30"/>
          <w:szCs w:val="30"/>
        </w:rPr>
        <w:t>）；教学院（部）测评包括校领导测评（</w:t>
      </w:r>
      <w:r w:rsidRPr="001B34D8">
        <w:rPr>
          <w:rFonts w:ascii="仿宋_GB2312" w:eastAsia="仿宋_GB2312" w:hAnsi="宋体" w:cs="宋体"/>
          <w:sz w:val="30"/>
          <w:szCs w:val="30"/>
        </w:rPr>
        <w:t>40%</w:t>
      </w:r>
      <w:r w:rsidRPr="001B34D8">
        <w:rPr>
          <w:rFonts w:ascii="仿宋_GB2312" w:eastAsia="仿宋_GB2312" w:hAnsi="宋体" w:cs="宋体" w:hint="eastAsia"/>
          <w:sz w:val="30"/>
          <w:szCs w:val="30"/>
        </w:rPr>
        <w:t>）、本单位职工测评（</w:t>
      </w:r>
      <w:r w:rsidRPr="001B34D8">
        <w:rPr>
          <w:rFonts w:ascii="仿宋_GB2312" w:eastAsia="仿宋_GB2312" w:hAnsi="宋体" w:cs="宋体"/>
          <w:sz w:val="30"/>
          <w:szCs w:val="30"/>
        </w:rPr>
        <w:t>30%</w:t>
      </w:r>
      <w:r w:rsidRPr="001B34D8">
        <w:rPr>
          <w:rFonts w:ascii="仿宋_GB2312" w:eastAsia="仿宋_GB2312" w:hAnsi="宋体" w:cs="宋体" w:hint="eastAsia"/>
          <w:sz w:val="30"/>
          <w:szCs w:val="30"/>
        </w:rPr>
        <w:t>）、机关部门测评（</w:t>
      </w:r>
      <w:r w:rsidRPr="001B34D8">
        <w:rPr>
          <w:rFonts w:ascii="仿宋_GB2312" w:eastAsia="仿宋_GB2312" w:hAnsi="宋体" w:cs="宋体"/>
          <w:sz w:val="30"/>
          <w:szCs w:val="30"/>
        </w:rPr>
        <w:t>30%</w:t>
      </w:r>
      <w:r w:rsidRPr="001B34D8">
        <w:rPr>
          <w:rFonts w:ascii="仿宋_GB2312" w:eastAsia="仿宋_GB2312" w:hAnsi="宋体" w:cs="宋体" w:hint="eastAsia"/>
          <w:sz w:val="30"/>
          <w:szCs w:val="30"/>
        </w:rPr>
        <w:t>）。</w:t>
      </w:r>
    </w:p>
    <w:p w:rsidR="0066242D" w:rsidRPr="001B34D8" w:rsidRDefault="0066242D" w:rsidP="001B34D8">
      <w:pPr>
        <w:spacing w:line="600" w:lineRule="exact"/>
        <w:rPr>
          <w:rFonts w:ascii="仿宋_GB2312" w:eastAsia="仿宋_GB2312" w:hAnsi="宋体" w:cs="宋体"/>
          <w:b/>
          <w:bCs/>
          <w:sz w:val="30"/>
          <w:szCs w:val="30"/>
        </w:rPr>
      </w:pPr>
      <w:r w:rsidRPr="001B34D8">
        <w:rPr>
          <w:rFonts w:ascii="仿宋_GB2312" w:eastAsia="仿宋_GB2312" w:hAnsi="宋体" w:cs="宋体"/>
          <w:b/>
          <w:bCs/>
          <w:sz w:val="30"/>
          <w:szCs w:val="30"/>
        </w:rPr>
        <w:t xml:space="preserve">   </w:t>
      </w:r>
      <w:r w:rsidRPr="001B34D8">
        <w:rPr>
          <w:rFonts w:ascii="仿宋_GB2312" w:eastAsia="仿宋_GB2312" w:hAnsi="宋体" w:cs="宋体" w:hint="eastAsia"/>
          <w:b/>
          <w:bCs/>
          <w:sz w:val="30"/>
          <w:szCs w:val="30"/>
        </w:rPr>
        <w:t>（三）考核时间</w:t>
      </w:r>
    </w:p>
    <w:p w:rsidR="0066242D" w:rsidRPr="001B34D8" w:rsidRDefault="0066242D" w:rsidP="001B34D8">
      <w:pPr>
        <w:spacing w:line="600" w:lineRule="exact"/>
        <w:rPr>
          <w:rFonts w:ascii="仿宋_GB2312" w:eastAsia="仿宋_GB2312" w:hAnsi="宋体" w:cs="宋体"/>
          <w:sz w:val="30"/>
          <w:szCs w:val="30"/>
        </w:rPr>
      </w:pPr>
      <w:r w:rsidRPr="001B34D8">
        <w:rPr>
          <w:rFonts w:ascii="仿宋_GB2312" w:eastAsia="仿宋_GB2312" w:hAnsi="宋体" w:cs="宋体"/>
          <w:color w:val="0000FF"/>
          <w:sz w:val="30"/>
          <w:szCs w:val="30"/>
        </w:rPr>
        <w:t xml:space="preserve"> </w:t>
      </w:r>
      <w:r w:rsidRPr="001B34D8">
        <w:rPr>
          <w:rFonts w:ascii="仿宋_GB2312" w:eastAsia="仿宋_GB2312" w:hAnsi="宋体" w:cs="宋体"/>
          <w:sz w:val="30"/>
          <w:szCs w:val="30"/>
        </w:rPr>
        <w:t xml:space="preserve">   </w:t>
      </w:r>
      <w:r w:rsidRPr="001B34D8">
        <w:rPr>
          <w:rFonts w:ascii="仿宋_GB2312" w:eastAsia="仿宋_GB2312" w:hAnsi="宋体" w:cs="宋体" w:hint="eastAsia"/>
          <w:sz w:val="30"/>
          <w:szCs w:val="30"/>
        </w:rPr>
        <w:t>以学校年度考核通知时间为准开展各项工作。</w:t>
      </w:r>
    </w:p>
    <w:p w:rsidR="0066242D" w:rsidRPr="001B34D8" w:rsidRDefault="0066242D" w:rsidP="001B34D8">
      <w:pPr>
        <w:numPr>
          <w:ilvl w:val="0"/>
          <w:numId w:val="16"/>
        </w:numPr>
        <w:spacing w:line="600" w:lineRule="exact"/>
        <w:ind w:hanging="180"/>
        <w:rPr>
          <w:rFonts w:ascii="仿宋_GB2312" w:eastAsia="仿宋_GB2312" w:hAnsi="宋体" w:cs="宋体"/>
          <w:b/>
          <w:bCs/>
          <w:sz w:val="30"/>
          <w:szCs w:val="30"/>
        </w:rPr>
      </w:pPr>
      <w:r w:rsidRPr="001B34D8">
        <w:rPr>
          <w:rFonts w:ascii="仿宋_GB2312" w:eastAsia="仿宋_GB2312" w:hAnsi="宋体" w:cs="宋体" w:hint="eastAsia"/>
          <w:b/>
          <w:bCs/>
          <w:sz w:val="30"/>
          <w:szCs w:val="30"/>
        </w:rPr>
        <w:t>量化计分</w:t>
      </w:r>
    </w:p>
    <w:p w:rsidR="0066242D" w:rsidRPr="001B34D8" w:rsidRDefault="0066242D" w:rsidP="001B34D8">
      <w:pPr>
        <w:spacing w:line="600" w:lineRule="exact"/>
        <w:ind w:firstLine="560"/>
        <w:rPr>
          <w:rFonts w:ascii="仿宋_GB2312" w:eastAsia="仿宋_GB2312" w:hAnsi="宋体" w:cs="宋体"/>
          <w:sz w:val="30"/>
          <w:szCs w:val="30"/>
        </w:rPr>
      </w:pPr>
      <w:r w:rsidRPr="001B34D8">
        <w:rPr>
          <w:rFonts w:ascii="仿宋_GB2312" w:eastAsia="仿宋_GB2312" w:hAnsi="宋体" w:cs="宋体" w:hint="eastAsia"/>
          <w:sz w:val="30"/>
          <w:szCs w:val="30"/>
        </w:rPr>
        <w:t>根据考核组考核和民主测评的评分结果进行量化计分。</w:t>
      </w:r>
    </w:p>
    <w:p w:rsidR="0066242D" w:rsidRPr="001B34D8" w:rsidRDefault="0066242D" w:rsidP="001B34D8">
      <w:pPr>
        <w:numPr>
          <w:ilvl w:val="0"/>
          <w:numId w:val="17"/>
        </w:numPr>
        <w:tabs>
          <w:tab w:val="left" w:pos="180"/>
        </w:tabs>
        <w:spacing w:line="600" w:lineRule="exact"/>
        <w:ind w:left="540"/>
        <w:rPr>
          <w:rFonts w:ascii="仿宋_GB2312" w:eastAsia="仿宋_GB2312" w:hAnsi="宋体" w:cs="宋体"/>
          <w:sz w:val="30"/>
          <w:szCs w:val="30"/>
        </w:rPr>
      </w:pPr>
      <w:r w:rsidRPr="001B34D8">
        <w:rPr>
          <w:rFonts w:ascii="仿宋_GB2312" w:eastAsia="仿宋_GB2312" w:hAnsi="宋体" w:cs="宋体" w:hint="eastAsia"/>
          <w:bCs/>
          <w:sz w:val="30"/>
          <w:szCs w:val="30"/>
        </w:rPr>
        <w:t>机关部门和教学院（部）年度考核总分为：</w:t>
      </w:r>
      <w:r w:rsidRPr="001B34D8">
        <w:rPr>
          <w:rFonts w:ascii="仿宋_GB2312" w:eastAsia="仿宋_GB2312" w:hAnsi="宋体" w:cs="宋体" w:hint="eastAsia"/>
          <w:sz w:val="30"/>
          <w:szCs w:val="30"/>
        </w:rPr>
        <w:t>考核组考核得分×</w:t>
      </w:r>
      <w:r w:rsidRPr="001B34D8">
        <w:rPr>
          <w:rFonts w:ascii="仿宋_GB2312" w:eastAsia="仿宋_GB2312" w:hAnsi="宋体" w:cs="宋体"/>
          <w:sz w:val="30"/>
          <w:szCs w:val="30"/>
        </w:rPr>
        <w:t>60%+</w:t>
      </w:r>
    </w:p>
    <w:p w:rsidR="0066242D" w:rsidRPr="001B34D8" w:rsidRDefault="0066242D" w:rsidP="001B34D8">
      <w:pPr>
        <w:tabs>
          <w:tab w:val="left" w:pos="180"/>
        </w:tabs>
        <w:spacing w:line="600" w:lineRule="exact"/>
        <w:rPr>
          <w:rFonts w:ascii="仿宋_GB2312" w:eastAsia="仿宋_GB2312" w:hAnsi="宋体" w:cs="宋体"/>
          <w:sz w:val="30"/>
          <w:szCs w:val="30"/>
        </w:rPr>
      </w:pPr>
      <w:r w:rsidRPr="001B34D8">
        <w:rPr>
          <w:rFonts w:ascii="仿宋_GB2312" w:eastAsia="仿宋_GB2312" w:hAnsi="宋体" w:cs="宋体" w:hint="eastAsia"/>
          <w:sz w:val="30"/>
          <w:szCs w:val="30"/>
        </w:rPr>
        <w:t>民主测评得分×</w:t>
      </w:r>
      <w:r w:rsidRPr="001B34D8">
        <w:rPr>
          <w:rFonts w:ascii="仿宋_GB2312" w:eastAsia="仿宋_GB2312" w:hAnsi="宋体" w:cs="宋体"/>
          <w:sz w:val="30"/>
          <w:szCs w:val="30"/>
        </w:rPr>
        <w:t>40%</w:t>
      </w:r>
      <w:r w:rsidRPr="001B34D8">
        <w:rPr>
          <w:rFonts w:ascii="仿宋_GB2312" w:eastAsia="仿宋_GB2312" w:hAnsi="宋体" w:cs="宋体" w:hint="eastAsia"/>
          <w:sz w:val="30"/>
          <w:szCs w:val="30"/>
        </w:rPr>
        <w:t>，</w:t>
      </w:r>
      <w:r w:rsidRPr="001B34D8">
        <w:rPr>
          <w:rFonts w:ascii="仿宋_GB2312" w:eastAsia="仿宋_GB2312" w:hAnsi="宋体" w:cs="宋体" w:hint="eastAsia"/>
          <w:bCs/>
          <w:sz w:val="30"/>
          <w:szCs w:val="30"/>
        </w:rPr>
        <w:t>实行百分制量化计分。</w:t>
      </w:r>
    </w:p>
    <w:p w:rsidR="0066242D" w:rsidRPr="001B34D8" w:rsidRDefault="0066242D" w:rsidP="001B34D8">
      <w:pPr>
        <w:spacing w:line="600" w:lineRule="exact"/>
        <w:ind w:left="540"/>
        <w:rPr>
          <w:rFonts w:ascii="仿宋_GB2312" w:eastAsia="仿宋_GB2312" w:hAnsi="宋体" w:cs="宋体"/>
          <w:sz w:val="30"/>
          <w:szCs w:val="30"/>
        </w:rPr>
      </w:pPr>
      <w:r w:rsidRPr="001B34D8">
        <w:rPr>
          <w:rFonts w:ascii="仿宋_GB2312" w:eastAsia="仿宋_GB2312" w:hAnsi="宋体" w:cs="宋体" w:hint="eastAsia"/>
          <w:sz w:val="30"/>
          <w:szCs w:val="30"/>
        </w:rPr>
        <w:t>（二）建立附加分制度。</w:t>
      </w:r>
    </w:p>
    <w:p w:rsidR="0066242D" w:rsidRPr="001B34D8" w:rsidRDefault="0066242D" w:rsidP="001B34D8">
      <w:pPr>
        <w:spacing w:line="600" w:lineRule="exact"/>
        <w:ind w:left="1" w:firstLineChars="200" w:firstLine="600"/>
        <w:rPr>
          <w:rFonts w:ascii="仿宋_GB2312" w:eastAsia="仿宋_GB2312" w:hAnsi="宋体" w:cs="宋体"/>
          <w:color w:val="000000"/>
          <w:sz w:val="30"/>
          <w:szCs w:val="30"/>
        </w:rPr>
      </w:pPr>
      <w:r w:rsidRPr="001B34D8">
        <w:rPr>
          <w:rFonts w:ascii="仿宋_GB2312" w:eastAsia="仿宋_GB2312" w:hAnsi="宋体" w:cs="宋体" w:hint="eastAsia"/>
          <w:color w:val="000000"/>
          <w:sz w:val="30"/>
          <w:szCs w:val="30"/>
        </w:rPr>
        <w:t>建立加分制度。有关工作受到中央、国务院发文表彰，加</w:t>
      </w:r>
      <w:r w:rsidRPr="001B34D8">
        <w:rPr>
          <w:rFonts w:ascii="仿宋_GB2312" w:eastAsia="仿宋_GB2312" w:hAnsi="宋体" w:cs="宋体"/>
          <w:color w:val="000000"/>
          <w:sz w:val="30"/>
          <w:szCs w:val="30"/>
        </w:rPr>
        <w:t>8</w:t>
      </w:r>
      <w:r w:rsidRPr="001B34D8">
        <w:rPr>
          <w:rFonts w:ascii="仿宋_GB2312" w:eastAsia="仿宋_GB2312" w:hAnsi="宋体" w:cs="宋体" w:hint="eastAsia"/>
          <w:color w:val="000000"/>
          <w:sz w:val="30"/>
          <w:szCs w:val="30"/>
        </w:rPr>
        <w:t>分；有关工作受国家机关部委、省委省政府发文表彰，加</w:t>
      </w:r>
      <w:r w:rsidRPr="001B34D8">
        <w:rPr>
          <w:rFonts w:ascii="仿宋_GB2312" w:eastAsia="仿宋_GB2312" w:hAnsi="宋体" w:cs="宋体"/>
          <w:color w:val="000000"/>
          <w:sz w:val="30"/>
          <w:szCs w:val="30"/>
        </w:rPr>
        <w:t>2</w:t>
      </w:r>
      <w:r w:rsidRPr="001B34D8">
        <w:rPr>
          <w:rFonts w:ascii="仿宋_GB2312" w:eastAsia="仿宋_GB2312" w:hAnsi="宋体" w:cs="宋体" w:hint="eastAsia"/>
          <w:color w:val="000000"/>
          <w:sz w:val="30"/>
          <w:szCs w:val="30"/>
        </w:rPr>
        <w:t>分；有关工作受到省直厅局、铜陵市市委市政府发文表彰，加</w:t>
      </w:r>
      <w:r w:rsidRPr="001B34D8">
        <w:rPr>
          <w:rFonts w:ascii="仿宋_GB2312" w:eastAsia="仿宋_GB2312" w:hAnsi="宋体" w:cs="宋体"/>
          <w:color w:val="000000"/>
          <w:sz w:val="30"/>
          <w:szCs w:val="30"/>
        </w:rPr>
        <w:t>1</w:t>
      </w:r>
      <w:r w:rsidRPr="001B34D8">
        <w:rPr>
          <w:rFonts w:ascii="仿宋_GB2312" w:eastAsia="仿宋_GB2312" w:hAnsi="宋体" w:cs="宋体" w:hint="eastAsia"/>
          <w:color w:val="000000"/>
          <w:sz w:val="30"/>
          <w:szCs w:val="30"/>
        </w:rPr>
        <w:t>分。获同一类型表彰，按最高级别的加分，不重复计分。加分项目由被考核单位提出书面申请并附有效证明材料，年度考核领导小组研究认定。</w:t>
      </w:r>
    </w:p>
    <w:p w:rsidR="0066242D" w:rsidRPr="001B34D8" w:rsidRDefault="0066242D" w:rsidP="001B34D8">
      <w:pPr>
        <w:spacing w:line="600" w:lineRule="exact"/>
        <w:rPr>
          <w:rFonts w:ascii="仿宋_GB2312" w:eastAsia="仿宋_GB2312" w:hAnsi="宋体" w:cs="宋体"/>
          <w:b/>
          <w:bCs/>
          <w:sz w:val="30"/>
          <w:szCs w:val="30"/>
        </w:rPr>
      </w:pPr>
      <w:r w:rsidRPr="001B34D8">
        <w:rPr>
          <w:rFonts w:ascii="仿宋_GB2312" w:eastAsia="仿宋_GB2312" w:hAnsi="宋体" w:cs="宋体"/>
          <w:b/>
          <w:bCs/>
          <w:sz w:val="30"/>
          <w:szCs w:val="30"/>
        </w:rPr>
        <w:t xml:space="preserve">    </w:t>
      </w:r>
      <w:r w:rsidRPr="001B34D8">
        <w:rPr>
          <w:rFonts w:ascii="仿宋_GB2312" w:eastAsia="仿宋_GB2312" w:hAnsi="宋体" w:cs="宋体" w:hint="eastAsia"/>
          <w:b/>
          <w:bCs/>
          <w:sz w:val="30"/>
          <w:szCs w:val="30"/>
        </w:rPr>
        <w:t>七、等次评定</w:t>
      </w:r>
    </w:p>
    <w:p w:rsidR="0066242D" w:rsidRPr="001B34D8" w:rsidRDefault="0066242D" w:rsidP="001B34D8">
      <w:pPr>
        <w:spacing w:line="600" w:lineRule="exact"/>
        <w:ind w:left="1" w:firstLineChars="200" w:firstLine="600"/>
        <w:rPr>
          <w:rFonts w:ascii="仿宋_GB2312" w:eastAsia="仿宋_GB2312" w:hAnsi="宋体" w:cs="宋体"/>
          <w:sz w:val="30"/>
          <w:szCs w:val="30"/>
        </w:rPr>
      </w:pPr>
      <w:r w:rsidRPr="001B34D8">
        <w:rPr>
          <w:rFonts w:ascii="仿宋_GB2312" w:eastAsia="仿宋_GB2312" w:hAnsi="宋体" w:cs="宋体" w:hint="eastAsia"/>
          <w:sz w:val="30"/>
          <w:szCs w:val="30"/>
        </w:rPr>
        <w:t>考核工作组根据机关部门和教学院（部）年度考核得分，提出等次评定建议，经学校年度考核领导小组研究审定通过。</w:t>
      </w:r>
    </w:p>
    <w:p w:rsidR="0066242D" w:rsidRPr="001B34D8" w:rsidRDefault="0066242D" w:rsidP="001B34D8">
      <w:pPr>
        <w:spacing w:line="600" w:lineRule="exact"/>
        <w:ind w:left="1" w:firstLineChars="200" w:firstLine="600"/>
        <w:rPr>
          <w:rFonts w:ascii="仿宋_GB2312" w:eastAsia="仿宋_GB2312" w:hAnsi="宋体" w:cs="宋体"/>
          <w:color w:val="000000"/>
          <w:sz w:val="30"/>
          <w:szCs w:val="30"/>
        </w:rPr>
      </w:pPr>
      <w:r w:rsidRPr="001B34D8">
        <w:rPr>
          <w:rFonts w:ascii="仿宋_GB2312" w:eastAsia="仿宋_GB2312" w:hAnsi="宋体" w:cs="宋体" w:hint="eastAsia"/>
          <w:color w:val="000000"/>
          <w:sz w:val="30"/>
          <w:szCs w:val="30"/>
        </w:rPr>
        <w:t>机关部门和教学院（部）年度考核分为优秀、良好、一般、较差四个等次。机关部门和学院“优秀”数量各为</w:t>
      </w:r>
      <w:r w:rsidRPr="001B34D8">
        <w:rPr>
          <w:rFonts w:ascii="仿宋_GB2312" w:eastAsia="仿宋_GB2312" w:hAnsi="宋体" w:cs="宋体"/>
          <w:color w:val="000000"/>
          <w:sz w:val="30"/>
          <w:szCs w:val="30"/>
        </w:rPr>
        <w:t>4</w:t>
      </w:r>
      <w:r w:rsidRPr="001B34D8">
        <w:rPr>
          <w:rFonts w:ascii="仿宋_GB2312" w:eastAsia="仿宋_GB2312" w:hAnsi="宋体" w:cs="宋体" w:hint="eastAsia"/>
          <w:color w:val="000000"/>
          <w:sz w:val="30"/>
          <w:szCs w:val="30"/>
        </w:rPr>
        <w:t>个，按年度综合考核的百分制换算排序依次取足名额；马克思主义学院（思政部）和体育部优秀等次确定按照学校相关会议纪要执行。得分在</w:t>
      </w:r>
      <w:r w:rsidRPr="001B34D8">
        <w:rPr>
          <w:rFonts w:ascii="仿宋_GB2312" w:eastAsia="仿宋_GB2312" w:hAnsi="宋体" w:cs="宋体"/>
          <w:color w:val="000000"/>
          <w:sz w:val="30"/>
          <w:szCs w:val="30"/>
        </w:rPr>
        <w:t>80</w:t>
      </w:r>
      <w:r w:rsidRPr="001B34D8">
        <w:rPr>
          <w:rFonts w:ascii="仿宋_GB2312" w:eastAsia="仿宋_GB2312" w:hAnsi="宋体" w:cs="宋体" w:hint="eastAsia"/>
          <w:color w:val="000000"/>
          <w:sz w:val="30"/>
          <w:szCs w:val="30"/>
        </w:rPr>
        <w:t>分（含</w:t>
      </w:r>
      <w:r w:rsidRPr="001B34D8">
        <w:rPr>
          <w:rFonts w:ascii="仿宋_GB2312" w:eastAsia="仿宋_GB2312" w:hAnsi="宋体" w:cs="宋体"/>
          <w:color w:val="000000"/>
          <w:sz w:val="30"/>
          <w:szCs w:val="30"/>
        </w:rPr>
        <w:t>80</w:t>
      </w:r>
      <w:r w:rsidRPr="001B34D8">
        <w:rPr>
          <w:rFonts w:ascii="仿宋_GB2312" w:eastAsia="仿宋_GB2312" w:hAnsi="宋体" w:cs="宋体" w:hint="eastAsia"/>
          <w:color w:val="000000"/>
          <w:sz w:val="30"/>
          <w:szCs w:val="30"/>
        </w:rPr>
        <w:t>分）至</w:t>
      </w:r>
      <w:r w:rsidRPr="001B34D8">
        <w:rPr>
          <w:rFonts w:ascii="仿宋_GB2312" w:eastAsia="仿宋_GB2312" w:hAnsi="宋体" w:cs="宋体"/>
          <w:color w:val="000000"/>
          <w:sz w:val="30"/>
          <w:szCs w:val="30"/>
        </w:rPr>
        <w:t>90</w:t>
      </w:r>
      <w:r w:rsidRPr="001B34D8">
        <w:rPr>
          <w:rFonts w:ascii="仿宋_GB2312" w:eastAsia="仿宋_GB2312" w:hAnsi="宋体" w:cs="宋体" w:hint="eastAsia"/>
          <w:color w:val="000000"/>
          <w:sz w:val="30"/>
          <w:szCs w:val="30"/>
        </w:rPr>
        <w:t>分的和</w:t>
      </w:r>
      <w:r w:rsidRPr="001B34D8">
        <w:rPr>
          <w:rFonts w:ascii="仿宋_GB2312" w:eastAsia="仿宋_GB2312" w:hAnsi="宋体" w:cs="宋体"/>
          <w:color w:val="000000"/>
          <w:sz w:val="30"/>
          <w:szCs w:val="30"/>
        </w:rPr>
        <w:t>90</w:t>
      </w:r>
      <w:r w:rsidRPr="001B34D8">
        <w:rPr>
          <w:rFonts w:ascii="仿宋_GB2312" w:eastAsia="仿宋_GB2312" w:hAnsi="宋体" w:cs="宋体" w:hint="eastAsia"/>
          <w:color w:val="000000"/>
          <w:sz w:val="30"/>
          <w:szCs w:val="30"/>
        </w:rPr>
        <w:t>分及以上未获得优秀等次的，均为“良好”等次；得分在</w:t>
      </w:r>
      <w:r w:rsidRPr="001B34D8">
        <w:rPr>
          <w:rFonts w:ascii="仿宋_GB2312" w:eastAsia="仿宋_GB2312" w:hAnsi="宋体" w:cs="宋体"/>
          <w:color w:val="000000"/>
          <w:sz w:val="30"/>
          <w:szCs w:val="30"/>
        </w:rPr>
        <w:t>60</w:t>
      </w:r>
      <w:r w:rsidRPr="001B34D8">
        <w:rPr>
          <w:rFonts w:ascii="仿宋_GB2312" w:eastAsia="仿宋_GB2312" w:hAnsi="宋体" w:cs="宋体" w:hint="eastAsia"/>
          <w:color w:val="000000"/>
          <w:sz w:val="30"/>
          <w:szCs w:val="30"/>
        </w:rPr>
        <w:t>分（含</w:t>
      </w:r>
      <w:r w:rsidRPr="001B34D8">
        <w:rPr>
          <w:rFonts w:ascii="仿宋_GB2312" w:eastAsia="仿宋_GB2312" w:hAnsi="宋体" w:cs="宋体"/>
          <w:color w:val="000000"/>
          <w:sz w:val="30"/>
          <w:szCs w:val="30"/>
        </w:rPr>
        <w:t>60</w:t>
      </w:r>
      <w:r w:rsidRPr="001B34D8">
        <w:rPr>
          <w:rFonts w:ascii="仿宋_GB2312" w:eastAsia="仿宋_GB2312" w:hAnsi="宋体" w:cs="宋体" w:hint="eastAsia"/>
          <w:color w:val="000000"/>
          <w:sz w:val="30"/>
          <w:szCs w:val="30"/>
        </w:rPr>
        <w:t>分）至</w:t>
      </w:r>
      <w:r w:rsidRPr="001B34D8">
        <w:rPr>
          <w:rFonts w:ascii="仿宋_GB2312" w:eastAsia="仿宋_GB2312" w:hAnsi="宋体" w:cs="宋体"/>
          <w:color w:val="000000"/>
          <w:sz w:val="30"/>
          <w:szCs w:val="30"/>
        </w:rPr>
        <w:t>80</w:t>
      </w:r>
      <w:r w:rsidRPr="001B34D8">
        <w:rPr>
          <w:rFonts w:ascii="仿宋_GB2312" w:eastAsia="仿宋_GB2312" w:hAnsi="宋体" w:cs="宋体" w:hint="eastAsia"/>
          <w:color w:val="000000"/>
          <w:sz w:val="30"/>
          <w:szCs w:val="30"/>
        </w:rPr>
        <w:t>分以下的，均为“一般”等次；得分在</w:t>
      </w:r>
      <w:r w:rsidRPr="001B34D8">
        <w:rPr>
          <w:rFonts w:ascii="仿宋_GB2312" w:eastAsia="仿宋_GB2312" w:hAnsi="宋体" w:cs="宋体"/>
          <w:color w:val="000000"/>
          <w:sz w:val="30"/>
          <w:szCs w:val="30"/>
        </w:rPr>
        <w:t>60</w:t>
      </w:r>
      <w:r w:rsidRPr="001B34D8">
        <w:rPr>
          <w:rFonts w:ascii="仿宋_GB2312" w:eastAsia="仿宋_GB2312" w:hAnsi="宋体" w:cs="宋体" w:hint="eastAsia"/>
          <w:color w:val="000000"/>
          <w:sz w:val="30"/>
          <w:szCs w:val="30"/>
        </w:rPr>
        <w:t>分以下的，均为“较差”等次。</w:t>
      </w:r>
    </w:p>
    <w:p w:rsidR="0066242D" w:rsidRPr="001B34D8" w:rsidRDefault="0066242D" w:rsidP="001B34D8">
      <w:pPr>
        <w:spacing w:line="600" w:lineRule="exact"/>
        <w:ind w:left="1" w:firstLineChars="200" w:firstLine="600"/>
        <w:rPr>
          <w:rFonts w:ascii="仿宋_GB2312" w:eastAsia="仿宋_GB2312" w:hAnsi="宋体" w:cs="宋体"/>
          <w:color w:val="000000"/>
          <w:sz w:val="30"/>
          <w:szCs w:val="30"/>
        </w:rPr>
      </w:pPr>
      <w:r w:rsidRPr="001B34D8">
        <w:rPr>
          <w:rFonts w:ascii="仿宋_GB2312" w:eastAsia="仿宋_GB2312" w:hAnsi="宋体" w:cs="宋体" w:hint="eastAsia"/>
          <w:color w:val="000000"/>
          <w:sz w:val="30"/>
          <w:szCs w:val="30"/>
        </w:rPr>
        <w:t>年度考核结果为“优秀”等次的机关部门和教学院（部），党政负责人年度考核在同等条件下优先考虑优秀等级；单位教职工的优秀指标数按照人数追加：少于</w:t>
      </w:r>
      <w:r w:rsidRPr="001B34D8">
        <w:rPr>
          <w:rFonts w:ascii="仿宋_GB2312" w:eastAsia="仿宋_GB2312" w:hAnsi="宋体" w:cs="宋体"/>
          <w:color w:val="000000"/>
          <w:sz w:val="30"/>
          <w:szCs w:val="30"/>
        </w:rPr>
        <w:t>40</w:t>
      </w:r>
      <w:r w:rsidRPr="001B34D8">
        <w:rPr>
          <w:rFonts w:ascii="仿宋_GB2312" w:eastAsia="仿宋_GB2312" w:hAnsi="宋体" w:cs="宋体" w:hint="eastAsia"/>
          <w:color w:val="000000"/>
          <w:sz w:val="30"/>
          <w:szCs w:val="30"/>
        </w:rPr>
        <w:t>人（不含）追加</w:t>
      </w:r>
      <w:r w:rsidRPr="001B34D8">
        <w:rPr>
          <w:rFonts w:ascii="仿宋_GB2312" w:eastAsia="仿宋_GB2312" w:hAnsi="宋体" w:cs="宋体"/>
          <w:color w:val="000000"/>
          <w:sz w:val="30"/>
          <w:szCs w:val="30"/>
        </w:rPr>
        <w:t>1</w:t>
      </w:r>
      <w:r w:rsidRPr="001B34D8">
        <w:rPr>
          <w:rFonts w:ascii="仿宋_GB2312" w:eastAsia="仿宋_GB2312" w:hAnsi="宋体" w:cs="宋体" w:hint="eastAsia"/>
          <w:color w:val="000000"/>
          <w:sz w:val="30"/>
          <w:szCs w:val="30"/>
        </w:rPr>
        <w:t>个，</w:t>
      </w:r>
      <w:r w:rsidRPr="001B34D8">
        <w:rPr>
          <w:rFonts w:ascii="仿宋_GB2312" w:eastAsia="仿宋_GB2312" w:hAnsi="宋体" w:cs="宋体"/>
          <w:color w:val="000000"/>
          <w:sz w:val="30"/>
          <w:szCs w:val="30"/>
        </w:rPr>
        <w:t>40-79</w:t>
      </w:r>
      <w:r w:rsidRPr="001B34D8">
        <w:rPr>
          <w:rFonts w:ascii="仿宋_GB2312" w:eastAsia="仿宋_GB2312" w:hAnsi="宋体" w:cs="宋体" w:hint="eastAsia"/>
          <w:color w:val="000000"/>
          <w:sz w:val="30"/>
          <w:szCs w:val="30"/>
        </w:rPr>
        <w:t>人追加</w:t>
      </w:r>
      <w:r w:rsidRPr="001B34D8">
        <w:rPr>
          <w:rFonts w:ascii="仿宋_GB2312" w:eastAsia="仿宋_GB2312" w:hAnsi="宋体" w:cs="宋体"/>
          <w:color w:val="000000"/>
          <w:sz w:val="30"/>
          <w:szCs w:val="30"/>
        </w:rPr>
        <w:t>2</w:t>
      </w:r>
      <w:r w:rsidRPr="001B34D8">
        <w:rPr>
          <w:rFonts w:ascii="仿宋_GB2312" w:eastAsia="仿宋_GB2312" w:hAnsi="宋体" w:cs="宋体" w:hint="eastAsia"/>
          <w:color w:val="000000"/>
          <w:sz w:val="30"/>
          <w:szCs w:val="30"/>
        </w:rPr>
        <w:t>个，</w:t>
      </w:r>
      <w:r w:rsidRPr="001B34D8">
        <w:rPr>
          <w:rFonts w:ascii="仿宋_GB2312" w:eastAsia="仿宋_GB2312" w:hAnsi="宋体" w:cs="宋体"/>
          <w:color w:val="000000"/>
          <w:sz w:val="30"/>
          <w:szCs w:val="30"/>
        </w:rPr>
        <w:t>80</w:t>
      </w:r>
      <w:r w:rsidRPr="001B34D8">
        <w:rPr>
          <w:rFonts w:ascii="仿宋_GB2312" w:eastAsia="仿宋_GB2312" w:hAnsi="宋体" w:cs="宋体" w:hint="eastAsia"/>
          <w:color w:val="000000"/>
          <w:sz w:val="30"/>
          <w:szCs w:val="30"/>
        </w:rPr>
        <w:t>人以上追加</w:t>
      </w:r>
      <w:r w:rsidRPr="001B34D8">
        <w:rPr>
          <w:rFonts w:ascii="仿宋_GB2312" w:eastAsia="仿宋_GB2312" w:hAnsi="宋体" w:cs="宋体"/>
          <w:color w:val="000000"/>
          <w:sz w:val="30"/>
          <w:szCs w:val="30"/>
        </w:rPr>
        <w:t>3</w:t>
      </w:r>
      <w:r w:rsidRPr="001B34D8">
        <w:rPr>
          <w:rFonts w:ascii="仿宋_GB2312" w:eastAsia="仿宋_GB2312" w:hAnsi="宋体" w:cs="宋体" w:hint="eastAsia"/>
          <w:color w:val="000000"/>
          <w:sz w:val="30"/>
          <w:szCs w:val="30"/>
        </w:rPr>
        <w:t>个。</w:t>
      </w:r>
    </w:p>
    <w:p w:rsidR="0066242D" w:rsidRPr="001B34D8" w:rsidRDefault="0066242D" w:rsidP="001B34D8">
      <w:pPr>
        <w:spacing w:line="600" w:lineRule="exact"/>
        <w:ind w:left="1" w:firstLineChars="200" w:firstLine="600"/>
        <w:rPr>
          <w:rFonts w:ascii="仿宋_GB2312" w:eastAsia="仿宋_GB2312" w:hAnsi="宋体" w:cs="宋体"/>
          <w:sz w:val="30"/>
          <w:szCs w:val="30"/>
        </w:rPr>
      </w:pPr>
      <w:r w:rsidRPr="001B34D8">
        <w:rPr>
          <w:rFonts w:ascii="仿宋_GB2312" w:eastAsia="仿宋_GB2312" w:hAnsi="宋体" w:cs="宋体" w:hint="eastAsia"/>
          <w:sz w:val="30"/>
          <w:szCs w:val="30"/>
        </w:rPr>
        <w:t>机关部门和教学院（部）</w:t>
      </w:r>
      <w:r w:rsidRPr="001B34D8">
        <w:rPr>
          <w:rFonts w:ascii="仿宋_GB2312" w:eastAsia="仿宋_GB2312" w:hAnsi="宋体" w:cs="宋体" w:hint="eastAsia"/>
          <w:color w:val="000000"/>
          <w:sz w:val="30"/>
          <w:szCs w:val="30"/>
        </w:rPr>
        <w:t>单位或工作人员被认定教学、行政责任事故的，</w:t>
      </w:r>
      <w:r w:rsidRPr="001B34D8">
        <w:rPr>
          <w:rFonts w:ascii="仿宋_GB2312" w:eastAsia="仿宋_GB2312" w:hAnsi="宋体" w:cs="宋体" w:hint="eastAsia"/>
          <w:sz w:val="30"/>
          <w:szCs w:val="30"/>
        </w:rPr>
        <w:t>或有违纪违法行为受到处分的，且给学校声誉或经济造成严重损失、出现不稳定或造成不良影响的，或根据有关文件规定有“一票否决”事项的，或受到中央和国家机关部委、省委省政府通报批评的，由纪委办公室、组织部、人事处提出，经学校年度考核组认定后，报学校年度考核领导小组审定，其考核排名最后。</w:t>
      </w:r>
    </w:p>
    <w:p w:rsidR="0066242D" w:rsidRPr="001B34D8" w:rsidRDefault="0066242D" w:rsidP="001B34D8">
      <w:pPr>
        <w:spacing w:line="600" w:lineRule="exact"/>
        <w:ind w:left="1" w:firstLineChars="200" w:firstLine="602"/>
        <w:rPr>
          <w:rFonts w:ascii="仿宋_GB2312" w:eastAsia="仿宋_GB2312" w:hAnsi="宋体" w:cs="宋体"/>
          <w:b/>
          <w:bCs/>
          <w:sz w:val="30"/>
          <w:szCs w:val="30"/>
        </w:rPr>
      </w:pPr>
      <w:r w:rsidRPr="001B34D8">
        <w:rPr>
          <w:rFonts w:ascii="仿宋_GB2312" w:eastAsia="仿宋_GB2312" w:hAnsi="宋体" w:cs="宋体" w:hint="eastAsia"/>
          <w:b/>
          <w:bCs/>
          <w:sz w:val="30"/>
          <w:szCs w:val="30"/>
        </w:rPr>
        <w:t>八、组织领导</w:t>
      </w:r>
    </w:p>
    <w:p w:rsidR="0066242D" w:rsidRPr="001B34D8" w:rsidRDefault="0066242D" w:rsidP="001B34D8">
      <w:pPr>
        <w:spacing w:line="600" w:lineRule="exact"/>
        <w:ind w:left="1" w:firstLineChars="200" w:firstLine="600"/>
        <w:rPr>
          <w:rFonts w:ascii="仿宋_GB2312" w:eastAsia="仿宋_GB2312" w:hAnsi="宋体" w:cs="宋体"/>
          <w:sz w:val="30"/>
          <w:szCs w:val="30"/>
        </w:rPr>
      </w:pPr>
      <w:r w:rsidRPr="001B34D8">
        <w:rPr>
          <w:rFonts w:ascii="仿宋_GB2312" w:eastAsia="仿宋_GB2312" w:hAnsi="宋体" w:cs="宋体" w:hint="eastAsia"/>
          <w:sz w:val="30"/>
          <w:szCs w:val="30"/>
        </w:rPr>
        <w:t>学校成立年度考核领导小组，统一领导和实施年度考核工作。组长由党委书记、校长担任，领导小组成员由其他校领导和党委委员组成。考核领导小组办公室设在组织部。</w:t>
      </w:r>
    </w:p>
    <w:p w:rsidR="0066242D" w:rsidRPr="001B34D8" w:rsidRDefault="0066242D" w:rsidP="001B34D8">
      <w:pPr>
        <w:spacing w:line="600" w:lineRule="exact"/>
        <w:ind w:left="1" w:firstLineChars="200" w:firstLine="600"/>
        <w:rPr>
          <w:rFonts w:ascii="仿宋_GB2312" w:eastAsia="仿宋_GB2312" w:hAnsi="宋体" w:cs="宋体"/>
          <w:sz w:val="30"/>
          <w:szCs w:val="30"/>
        </w:rPr>
      </w:pPr>
      <w:r w:rsidRPr="001B34D8">
        <w:rPr>
          <w:rFonts w:ascii="仿宋_GB2312" w:eastAsia="仿宋_GB2312" w:hAnsi="宋体" w:cs="宋体" w:hint="eastAsia"/>
          <w:sz w:val="30"/>
          <w:szCs w:val="30"/>
        </w:rPr>
        <w:t>年度考核领导小组下设机关部门年度考核组和教学院（部）年度考核组。</w:t>
      </w:r>
    </w:p>
    <w:p w:rsidR="0066242D" w:rsidRPr="001B34D8" w:rsidRDefault="0066242D" w:rsidP="001B34D8">
      <w:pPr>
        <w:spacing w:line="600" w:lineRule="exact"/>
        <w:ind w:left="1" w:firstLineChars="200" w:firstLine="600"/>
        <w:rPr>
          <w:rFonts w:ascii="仿宋_GB2312" w:eastAsia="仿宋_GB2312" w:hAnsi="宋体" w:cs="宋体"/>
          <w:sz w:val="30"/>
          <w:szCs w:val="30"/>
        </w:rPr>
      </w:pPr>
      <w:r w:rsidRPr="001B34D8">
        <w:rPr>
          <w:rFonts w:ascii="仿宋_GB2312" w:eastAsia="仿宋_GB2312" w:hAnsi="宋体" w:cs="宋体" w:hint="eastAsia"/>
          <w:sz w:val="30"/>
          <w:szCs w:val="30"/>
        </w:rPr>
        <w:t>机关部门年度考核组考核办公室设在组织部。</w:t>
      </w:r>
    </w:p>
    <w:p w:rsidR="0066242D" w:rsidRPr="001B34D8" w:rsidRDefault="0066242D" w:rsidP="001B34D8">
      <w:pPr>
        <w:spacing w:line="600" w:lineRule="exact"/>
        <w:ind w:left="1" w:firstLineChars="200" w:firstLine="600"/>
        <w:rPr>
          <w:rFonts w:ascii="仿宋_GB2312" w:eastAsia="仿宋_GB2312" w:hAnsi="宋体" w:cs="宋体"/>
          <w:sz w:val="30"/>
          <w:szCs w:val="30"/>
        </w:rPr>
      </w:pPr>
      <w:r w:rsidRPr="001B34D8">
        <w:rPr>
          <w:rFonts w:ascii="仿宋_GB2312" w:eastAsia="仿宋_GB2312" w:hAnsi="宋体" w:cs="宋体" w:hint="eastAsia"/>
          <w:sz w:val="30"/>
          <w:szCs w:val="30"/>
        </w:rPr>
        <w:t>教学院（部）年度考核组考核办公室设在学校办公室。</w:t>
      </w:r>
    </w:p>
    <w:p w:rsidR="0066242D" w:rsidRPr="001B34D8" w:rsidRDefault="0066242D" w:rsidP="001B34D8">
      <w:pPr>
        <w:spacing w:line="600" w:lineRule="exact"/>
        <w:ind w:left="1" w:firstLineChars="200" w:firstLine="602"/>
        <w:rPr>
          <w:rFonts w:ascii="仿宋_GB2312" w:eastAsia="仿宋_GB2312" w:hAnsi="宋体" w:cs="宋体"/>
          <w:b/>
          <w:bCs/>
          <w:sz w:val="30"/>
          <w:szCs w:val="30"/>
        </w:rPr>
      </w:pPr>
      <w:r w:rsidRPr="001B34D8">
        <w:rPr>
          <w:rFonts w:ascii="仿宋_GB2312" w:eastAsia="仿宋_GB2312" w:hAnsi="宋体" w:cs="宋体" w:hint="eastAsia"/>
          <w:b/>
          <w:bCs/>
          <w:sz w:val="30"/>
          <w:szCs w:val="30"/>
        </w:rPr>
        <w:t>九、本办法自</w:t>
      </w:r>
      <w:r w:rsidRPr="001B34D8">
        <w:rPr>
          <w:rFonts w:ascii="仿宋_GB2312" w:eastAsia="仿宋_GB2312" w:hAnsi="宋体" w:cs="宋体"/>
          <w:b/>
          <w:bCs/>
          <w:sz w:val="30"/>
          <w:szCs w:val="30"/>
        </w:rPr>
        <w:t>2016</w:t>
      </w:r>
      <w:r w:rsidRPr="001B34D8">
        <w:rPr>
          <w:rFonts w:ascii="仿宋_GB2312" w:eastAsia="仿宋_GB2312" w:hAnsi="宋体" w:cs="宋体" w:hint="eastAsia"/>
          <w:b/>
          <w:bCs/>
          <w:sz w:val="30"/>
          <w:szCs w:val="30"/>
        </w:rPr>
        <w:t>年起试行，院发</w:t>
      </w:r>
      <w:r w:rsidRPr="001B34D8">
        <w:rPr>
          <w:rFonts w:ascii="仿宋_GB2312" w:eastAsia="仿宋_GB2312" w:hAnsi="宋体" w:cs="宋体"/>
          <w:b/>
          <w:bCs/>
          <w:sz w:val="30"/>
          <w:szCs w:val="30"/>
        </w:rPr>
        <w:t>[2005]134</w:t>
      </w:r>
      <w:r w:rsidRPr="001B34D8">
        <w:rPr>
          <w:rFonts w:ascii="仿宋_GB2312" w:eastAsia="仿宋_GB2312" w:hAnsi="宋体" w:cs="宋体" w:hint="eastAsia"/>
          <w:b/>
          <w:bCs/>
          <w:sz w:val="30"/>
          <w:szCs w:val="30"/>
        </w:rPr>
        <w:t>号、</w:t>
      </w:r>
      <w:r w:rsidRPr="001B34D8">
        <w:rPr>
          <w:rFonts w:ascii="仿宋_GB2312" w:eastAsia="仿宋_GB2312" w:hAnsi="宋体" w:cs="宋体"/>
          <w:b/>
          <w:bCs/>
          <w:sz w:val="30"/>
          <w:szCs w:val="30"/>
        </w:rPr>
        <w:t>135</w:t>
      </w:r>
      <w:r w:rsidRPr="001B34D8">
        <w:rPr>
          <w:rFonts w:ascii="仿宋_GB2312" w:eastAsia="仿宋_GB2312" w:hAnsi="宋体" w:cs="宋体" w:hint="eastAsia"/>
          <w:b/>
          <w:bCs/>
          <w:sz w:val="30"/>
          <w:szCs w:val="30"/>
        </w:rPr>
        <w:t>号，院党发</w:t>
      </w:r>
      <w:r w:rsidRPr="001B34D8">
        <w:rPr>
          <w:rFonts w:ascii="仿宋_GB2312" w:eastAsia="仿宋_GB2312" w:hAnsi="宋体" w:cs="宋体"/>
          <w:b/>
          <w:bCs/>
          <w:sz w:val="30"/>
          <w:szCs w:val="30"/>
        </w:rPr>
        <w:t>[2005]35</w:t>
      </w:r>
      <w:r w:rsidRPr="001B34D8">
        <w:rPr>
          <w:rFonts w:ascii="仿宋_GB2312" w:eastAsia="仿宋_GB2312" w:hAnsi="宋体" w:cs="宋体" w:hint="eastAsia"/>
          <w:b/>
          <w:bCs/>
          <w:sz w:val="30"/>
          <w:szCs w:val="30"/>
        </w:rPr>
        <w:t>号文件同时废止。</w:t>
      </w:r>
    </w:p>
    <w:p w:rsidR="0066242D" w:rsidRPr="001B34D8" w:rsidRDefault="0066242D" w:rsidP="00D4777C">
      <w:pPr>
        <w:spacing w:line="600" w:lineRule="exact"/>
        <w:ind w:left="1" w:firstLineChars="200" w:firstLine="602"/>
        <w:rPr>
          <w:rFonts w:ascii="仿宋_GB2312" w:eastAsia="仿宋_GB2312" w:hAnsi="宋体" w:cs="宋体"/>
          <w:sz w:val="30"/>
          <w:szCs w:val="30"/>
        </w:rPr>
      </w:pPr>
      <w:r w:rsidRPr="00D4777C">
        <w:rPr>
          <w:rFonts w:ascii="仿宋_GB2312" w:eastAsia="仿宋_GB2312" w:hAnsi="宋体" w:cs="宋体" w:hint="eastAsia"/>
          <w:b/>
          <w:sz w:val="30"/>
          <w:szCs w:val="30"/>
        </w:rPr>
        <w:t>附件</w:t>
      </w:r>
      <w:r w:rsidRPr="00D4777C">
        <w:rPr>
          <w:rFonts w:ascii="仿宋_GB2312" w:eastAsia="仿宋_GB2312" w:hAnsi="宋体" w:cs="宋体"/>
          <w:b/>
          <w:sz w:val="30"/>
          <w:szCs w:val="30"/>
        </w:rPr>
        <w:t>1:</w:t>
      </w:r>
      <w:r w:rsidRPr="001B34D8">
        <w:rPr>
          <w:rFonts w:ascii="仿宋_GB2312" w:eastAsia="仿宋_GB2312" w:hAnsi="宋体" w:cs="宋体"/>
          <w:sz w:val="30"/>
          <w:szCs w:val="30"/>
        </w:rPr>
        <w:t xml:space="preserve"> </w:t>
      </w:r>
      <w:r w:rsidRPr="001B34D8">
        <w:rPr>
          <w:rFonts w:ascii="仿宋_GB2312" w:eastAsia="仿宋_GB2312" w:hAnsi="宋体" w:cs="宋体" w:hint="eastAsia"/>
          <w:sz w:val="30"/>
          <w:szCs w:val="30"/>
        </w:rPr>
        <w:t>机关各部门年度工作考核指标体系与评分标准</w:t>
      </w:r>
    </w:p>
    <w:p w:rsidR="0066242D" w:rsidRPr="001B34D8" w:rsidRDefault="0066242D" w:rsidP="00D4777C">
      <w:pPr>
        <w:spacing w:line="600" w:lineRule="exact"/>
        <w:ind w:left="1" w:firstLineChars="200" w:firstLine="602"/>
        <w:rPr>
          <w:rFonts w:ascii="仿宋_GB2312" w:eastAsia="仿宋_GB2312" w:hAnsi="宋体" w:cs="宋体"/>
          <w:sz w:val="30"/>
          <w:szCs w:val="30"/>
        </w:rPr>
      </w:pPr>
      <w:r w:rsidRPr="00D4777C">
        <w:rPr>
          <w:rFonts w:ascii="仿宋_GB2312" w:eastAsia="仿宋_GB2312" w:hAnsi="宋体" w:cs="宋体" w:hint="eastAsia"/>
          <w:b/>
          <w:sz w:val="30"/>
          <w:szCs w:val="30"/>
        </w:rPr>
        <w:t>附件</w:t>
      </w:r>
      <w:r w:rsidRPr="00D4777C">
        <w:rPr>
          <w:rFonts w:ascii="仿宋_GB2312" w:eastAsia="仿宋_GB2312" w:hAnsi="宋体" w:cs="宋体"/>
          <w:b/>
          <w:sz w:val="30"/>
          <w:szCs w:val="30"/>
        </w:rPr>
        <w:t>2</w:t>
      </w:r>
      <w:r w:rsidRPr="00D4777C">
        <w:rPr>
          <w:rFonts w:ascii="仿宋_GB2312" w:eastAsia="仿宋_GB2312" w:hAnsi="宋体" w:cs="宋体" w:hint="eastAsia"/>
          <w:b/>
          <w:sz w:val="30"/>
          <w:szCs w:val="30"/>
        </w:rPr>
        <w:t>：</w:t>
      </w:r>
      <w:r w:rsidRPr="001B34D8">
        <w:rPr>
          <w:rFonts w:ascii="仿宋_GB2312" w:eastAsia="仿宋_GB2312" w:hAnsi="宋体" w:cs="宋体" w:hint="eastAsia"/>
          <w:sz w:val="30"/>
          <w:szCs w:val="30"/>
        </w:rPr>
        <w:t>教学院（部）年度工作考核指标体系与评分标准（详见附件</w:t>
      </w:r>
      <w:r w:rsidRPr="001B34D8">
        <w:rPr>
          <w:rFonts w:ascii="仿宋_GB2312" w:eastAsia="仿宋_GB2312" w:hAnsi="宋体" w:cs="宋体"/>
          <w:sz w:val="30"/>
          <w:szCs w:val="30"/>
        </w:rPr>
        <w:t>2-1</w:t>
      </w:r>
      <w:r w:rsidRPr="001B34D8">
        <w:rPr>
          <w:rFonts w:ascii="仿宋_GB2312" w:eastAsia="仿宋_GB2312" w:hAnsi="宋体" w:cs="宋体" w:hint="eastAsia"/>
          <w:sz w:val="30"/>
          <w:szCs w:val="30"/>
        </w:rPr>
        <w:t>、附件</w:t>
      </w:r>
      <w:r w:rsidRPr="001B34D8">
        <w:rPr>
          <w:rFonts w:ascii="仿宋_GB2312" w:eastAsia="仿宋_GB2312" w:hAnsi="宋体" w:cs="宋体"/>
          <w:sz w:val="30"/>
          <w:szCs w:val="30"/>
        </w:rPr>
        <w:t>2-2</w:t>
      </w:r>
      <w:r w:rsidRPr="001B34D8">
        <w:rPr>
          <w:rFonts w:ascii="仿宋_GB2312" w:eastAsia="仿宋_GB2312" w:hAnsi="宋体" w:cs="宋体" w:hint="eastAsia"/>
          <w:sz w:val="30"/>
          <w:szCs w:val="30"/>
        </w:rPr>
        <w:t>）</w:t>
      </w:r>
    </w:p>
    <w:p w:rsidR="0066242D" w:rsidRPr="001B34D8" w:rsidRDefault="0066242D" w:rsidP="001B34D8">
      <w:pPr>
        <w:spacing w:line="600" w:lineRule="exact"/>
        <w:ind w:left="1" w:firstLineChars="200" w:firstLine="600"/>
        <w:rPr>
          <w:rFonts w:ascii="仿宋_GB2312" w:eastAsia="仿宋_GB2312" w:hAnsi="宋体" w:cs="宋体"/>
          <w:sz w:val="30"/>
          <w:szCs w:val="30"/>
        </w:rPr>
        <w:sectPr w:rsidR="0066242D" w:rsidRPr="001B34D8">
          <w:footerReference w:type="default" r:id="rId13"/>
          <w:pgSz w:w="11906" w:h="16838"/>
          <w:pgMar w:top="1134" w:right="1797" w:bottom="1134" w:left="1797" w:header="851" w:footer="992" w:gutter="0"/>
          <w:pgNumType w:start="1"/>
          <w:cols w:space="425"/>
          <w:docGrid w:type="lines" w:linePitch="312"/>
        </w:sectPr>
      </w:pPr>
    </w:p>
    <w:p w:rsidR="0066242D" w:rsidRDefault="0066242D" w:rsidP="001B34D8">
      <w:pPr>
        <w:tabs>
          <w:tab w:val="left" w:pos="6840"/>
          <w:tab w:val="left" w:pos="7020"/>
        </w:tabs>
        <w:ind w:leftChars="-2" w:left="-4" w:firstLineChars="100" w:firstLine="210"/>
        <w:rPr>
          <w:b/>
          <w:sz w:val="28"/>
          <w:szCs w:val="28"/>
        </w:rPr>
      </w:pPr>
      <w:r>
        <w:rPr>
          <w:rFonts w:hint="eastAsia"/>
        </w:rPr>
        <w:t>附件</w:t>
      </w:r>
      <w:r>
        <w:t>1</w:t>
      </w:r>
      <w:r>
        <w:rPr>
          <w:rFonts w:hint="eastAsia"/>
        </w:rPr>
        <w:t>：</w:t>
      </w:r>
    </w:p>
    <w:p w:rsidR="0066242D" w:rsidRDefault="0066242D" w:rsidP="001B34D8">
      <w:pPr>
        <w:jc w:val="center"/>
      </w:pPr>
      <w:r>
        <w:rPr>
          <w:rFonts w:hint="eastAsia"/>
          <w:b/>
          <w:sz w:val="28"/>
          <w:szCs w:val="28"/>
        </w:rPr>
        <w:t>机关各部门年度工作考核指标体系与评分标准</w:t>
      </w:r>
    </w:p>
    <w:tbl>
      <w:tblPr>
        <w:tblW w:w="9329" w:type="dxa"/>
        <w:jc w:val="center"/>
        <w:tblInd w:w="-49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A0"/>
      </w:tblPr>
      <w:tblGrid>
        <w:gridCol w:w="1228"/>
        <w:gridCol w:w="522"/>
        <w:gridCol w:w="1233"/>
        <w:gridCol w:w="656"/>
        <w:gridCol w:w="4186"/>
        <w:gridCol w:w="765"/>
        <w:gridCol w:w="739"/>
      </w:tblGrid>
      <w:tr w:rsidR="0066242D" w:rsidTr="001B34D8">
        <w:trPr>
          <w:cantSplit/>
          <w:trHeight w:val="635"/>
          <w:jc w:val="center"/>
        </w:trPr>
        <w:tc>
          <w:tcPr>
            <w:tcW w:w="1228" w:type="dxa"/>
            <w:tcBorders>
              <w:top w:val="single" w:sz="8" w:space="0" w:color="auto"/>
            </w:tcBorders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</w:tcPr>
          <w:p w:rsidR="0066242D" w:rsidRDefault="0066242D" w:rsidP="00E029C1">
            <w:pPr>
              <w:snapToGrid w:val="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类别</w:t>
            </w:r>
          </w:p>
        </w:tc>
        <w:tc>
          <w:tcPr>
            <w:tcW w:w="522" w:type="dxa"/>
            <w:tcBorders>
              <w:top w:val="single" w:sz="8" w:space="0" w:color="auto"/>
            </w:tcBorders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</w:tcPr>
          <w:p w:rsidR="0066242D" w:rsidRDefault="0066242D" w:rsidP="00E029C1">
            <w:pPr>
              <w:snapToGrid w:val="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序号</w:t>
            </w:r>
          </w:p>
        </w:tc>
        <w:tc>
          <w:tcPr>
            <w:tcW w:w="1233" w:type="dxa"/>
            <w:tcBorders>
              <w:top w:val="single" w:sz="8" w:space="0" w:color="auto"/>
            </w:tcBorders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</w:tcPr>
          <w:p w:rsidR="0066242D" w:rsidRDefault="0066242D" w:rsidP="00E029C1">
            <w:pPr>
              <w:snapToGrid w:val="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指标</w:t>
            </w:r>
          </w:p>
        </w:tc>
        <w:tc>
          <w:tcPr>
            <w:tcW w:w="656" w:type="dxa"/>
            <w:tcBorders>
              <w:top w:val="single" w:sz="8" w:space="0" w:color="auto"/>
            </w:tcBorders>
            <w:tcMar>
              <w:top w:w="15" w:type="dxa"/>
              <w:left w:w="28" w:type="dxa"/>
              <w:right w:w="28" w:type="dxa"/>
            </w:tcMar>
            <w:vAlign w:val="center"/>
          </w:tcPr>
          <w:p w:rsidR="0066242D" w:rsidRDefault="0066242D" w:rsidP="00E029C1">
            <w:pPr>
              <w:snapToGrid w:val="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分值</w:t>
            </w:r>
          </w:p>
        </w:tc>
        <w:tc>
          <w:tcPr>
            <w:tcW w:w="4186" w:type="dxa"/>
            <w:tcBorders>
              <w:top w:val="single" w:sz="8" w:space="0" w:color="auto"/>
            </w:tcBorders>
            <w:tcMar>
              <w:top w:w="15" w:type="dxa"/>
            </w:tcMar>
            <w:vAlign w:val="center"/>
          </w:tcPr>
          <w:p w:rsidR="0066242D" w:rsidRDefault="0066242D" w:rsidP="00E029C1">
            <w:pPr>
              <w:snapToGrid w:val="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评分标准</w:t>
            </w:r>
          </w:p>
        </w:tc>
        <w:tc>
          <w:tcPr>
            <w:tcW w:w="765" w:type="dxa"/>
            <w:tcBorders>
              <w:top w:val="single" w:sz="8" w:space="0" w:color="auto"/>
            </w:tcBorders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</w:tcPr>
          <w:p w:rsidR="0066242D" w:rsidRDefault="0066242D" w:rsidP="00E029C1">
            <w:pPr>
              <w:snapToGrid w:val="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分值</w:t>
            </w:r>
          </w:p>
          <w:p w:rsidR="0066242D" w:rsidRDefault="0066242D" w:rsidP="00E029C1">
            <w:pPr>
              <w:snapToGrid w:val="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来源</w:t>
            </w:r>
          </w:p>
        </w:tc>
        <w:tc>
          <w:tcPr>
            <w:tcW w:w="739" w:type="dxa"/>
            <w:tcBorders>
              <w:top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242D" w:rsidRDefault="0066242D" w:rsidP="00E029C1">
            <w:pPr>
              <w:snapToGrid w:val="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考核</w:t>
            </w:r>
          </w:p>
          <w:p w:rsidR="0066242D" w:rsidRDefault="0066242D" w:rsidP="00E029C1">
            <w:pPr>
              <w:snapToGrid w:val="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评分</w:t>
            </w:r>
          </w:p>
        </w:tc>
      </w:tr>
      <w:tr w:rsidR="0066242D" w:rsidTr="001B34D8">
        <w:trPr>
          <w:cantSplit/>
          <w:trHeight w:val="1264"/>
          <w:jc w:val="center"/>
        </w:trPr>
        <w:tc>
          <w:tcPr>
            <w:tcW w:w="1228" w:type="dxa"/>
            <w:vMerge w:val="restart"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</w:tcPr>
          <w:p w:rsidR="0066242D" w:rsidRDefault="0066242D" w:rsidP="00E029C1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发展</w:t>
            </w:r>
            <w:r>
              <w:rPr>
                <w:sz w:val="18"/>
                <w:szCs w:val="18"/>
              </w:rPr>
              <w:t>(100</w:t>
            </w:r>
            <w:r>
              <w:rPr>
                <w:rFonts w:hint="eastAsia"/>
                <w:sz w:val="18"/>
                <w:szCs w:val="18"/>
              </w:rPr>
              <w:t>分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522" w:type="dxa"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</w:tcPr>
          <w:p w:rsidR="0066242D" w:rsidRDefault="0066242D" w:rsidP="00E029C1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33" w:type="dxa"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</w:tcPr>
          <w:p w:rsidR="0066242D" w:rsidRDefault="0066242D" w:rsidP="00E029C1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履行岗位职责情况</w:t>
            </w:r>
          </w:p>
        </w:tc>
        <w:tc>
          <w:tcPr>
            <w:tcW w:w="656" w:type="dxa"/>
            <w:tcBorders>
              <w:top w:val="single" w:sz="4" w:space="0" w:color="auto"/>
              <w:bottom w:val="single" w:sz="4" w:space="0" w:color="auto"/>
            </w:tcBorders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</w:tcPr>
          <w:p w:rsidR="0066242D" w:rsidRDefault="0066242D" w:rsidP="00E029C1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4186" w:type="dxa"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</w:tcPr>
          <w:p w:rsidR="0066242D" w:rsidRDefault="0066242D" w:rsidP="00E029C1">
            <w:pPr>
              <w:snapToGrid w:val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能够全面严格履行岗位职责</w:t>
            </w:r>
            <w:r>
              <w:rPr>
                <w:sz w:val="18"/>
                <w:szCs w:val="18"/>
              </w:rPr>
              <w:t>30</w:t>
            </w:r>
            <w:r>
              <w:rPr>
                <w:rFonts w:hint="eastAsia"/>
                <w:sz w:val="18"/>
                <w:szCs w:val="18"/>
              </w:rPr>
              <w:t>分，岗位职责履行不好或未履行的，视具体情况每项扣</w:t>
            </w:r>
            <w:r>
              <w:rPr>
                <w:sz w:val="18"/>
                <w:szCs w:val="18"/>
              </w:rPr>
              <w:t>3-5</w:t>
            </w:r>
            <w:r>
              <w:rPr>
                <w:rFonts w:hint="eastAsia"/>
                <w:sz w:val="18"/>
                <w:szCs w:val="18"/>
              </w:rPr>
              <w:t>分（非部门自身原因未完成的不扣分）。</w:t>
            </w:r>
          </w:p>
        </w:tc>
        <w:tc>
          <w:tcPr>
            <w:tcW w:w="765" w:type="dxa"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</w:tcPr>
          <w:p w:rsidR="0066242D" w:rsidRDefault="0066242D" w:rsidP="00E029C1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考核组提供</w:t>
            </w:r>
          </w:p>
        </w:tc>
        <w:tc>
          <w:tcPr>
            <w:tcW w:w="739" w:type="dxa"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</w:tcPr>
          <w:p w:rsidR="0066242D" w:rsidRDefault="0066242D" w:rsidP="00E029C1">
            <w:pPr>
              <w:snapToGrid w:val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</w:t>
            </w:r>
          </w:p>
        </w:tc>
      </w:tr>
      <w:tr w:rsidR="0066242D" w:rsidTr="001B34D8">
        <w:trPr>
          <w:cantSplit/>
          <w:trHeight w:val="1219"/>
          <w:jc w:val="center"/>
        </w:trPr>
        <w:tc>
          <w:tcPr>
            <w:tcW w:w="1228" w:type="dxa"/>
            <w:vMerge/>
            <w:vAlign w:val="center"/>
          </w:tcPr>
          <w:p w:rsidR="0066242D" w:rsidRDefault="0066242D" w:rsidP="00E029C1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522" w:type="dxa"/>
            <w:vAlign w:val="center"/>
          </w:tcPr>
          <w:p w:rsidR="0066242D" w:rsidRDefault="0066242D" w:rsidP="00E029C1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233" w:type="dxa"/>
            <w:vAlign w:val="center"/>
          </w:tcPr>
          <w:p w:rsidR="0066242D" w:rsidRDefault="0066242D" w:rsidP="00E029C1">
            <w:pPr>
              <w:snapToGrid w:val="0"/>
              <w:jc w:val="center"/>
              <w:rPr>
                <w:color w:val="0D0D0D"/>
                <w:sz w:val="18"/>
                <w:szCs w:val="18"/>
              </w:rPr>
            </w:pPr>
            <w:r>
              <w:rPr>
                <w:rFonts w:hint="eastAsia"/>
                <w:color w:val="0D0D0D"/>
                <w:sz w:val="18"/>
                <w:szCs w:val="18"/>
              </w:rPr>
              <w:t>工作效能情况</w:t>
            </w:r>
          </w:p>
        </w:tc>
        <w:tc>
          <w:tcPr>
            <w:tcW w:w="6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6242D" w:rsidRDefault="0066242D" w:rsidP="00E029C1">
            <w:pPr>
              <w:snapToGrid w:val="0"/>
              <w:jc w:val="center"/>
              <w:rPr>
                <w:color w:val="0D0D0D"/>
                <w:sz w:val="18"/>
                <w:szCs w:val="18"/>
              </w:rPr>
            </w:pPr>
            <w:r>
              <w:rPr>
                <w:color w:val="0D0D0D"/>
                <w:sz w:val="18"/>
                <w:szCs w:val="18"/>
              </w:rPr>
              <w:t>25</w:t>
            </w:r>
          </w:p>
        </w:tc>
        <w:tc>
          <w:tcPr>
            <w:tcW w:w="4186" w:type="dxa"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</w:tcPr>
          <w:p w:rsidR="0066242D" w:rsidRDefault="0066242D" w:rsidP="00E029C1">
            <w:pPr>
              <w:snapToGrid w:val="0"/>
              <w:rPr>
                <w:color w:val="0D0D0D"/>
                <w:spacing w:val="-6"/>
                <w:sz w:val="18"/>
                <w:szCs w:val="18"/>
              </w:rPr>
            </w:pPr>
            <w:r>
              <w:rPr>
                <w:rFonts w:hint="eastAsia"/>
                <w:color w:val="0D0D0D"/>
                <w:sz w:val="18"/>
                <w:szCs w:val="18"/>
              </w:rPr>
              <w:t>年度目标任务全部完成且质量好</w:t>
            </w:r>
            <w:r>
              <w:rPr>
                <w:color w:val="0D0D0D"/>
                <w:sz w:val="18"/>
                <w:szCs w:val="18"/>
              </w:rPr>
              <w:t>25</w:t>
            </w:r>
            <w:r>
              <w:rPr>
                <w:rFonts w:hint="eastAsia"/>
                <w:color w:val="0D0D0D"/>
                <w:sz w:val="18"/>
                <w:szCs w:val="18"/>
              </w:rPr>
              <w:t>分，完成的不符合要求或未完成的</w:t>
            </w:r>
            <w:r>
              <w:rPr>
                <w:rFonts w:hint="eastAsia"/>
                <w:color w:val="0D0D0D"/>
                <w:spacing w:val="-6"/>
                <w:sz w:val="18"/>
                <w:szCs w:val="18"/>
              </w:rPr>
              <w:t>，视重要程度</w:t>
            </w:r>
            <w:r>
              <w:rPr>
                <w:rFonts w:hint="eastAsia"/>
                <w:color w:val="0D0D0D"/>
                <w:sz w:val="18"/>
                <w:szCs w:val="18"/>
              </w:rPr>
              <w:t>每项扣</w:t>
            </w:r>
            <w:r>
              <w:rPr>
                <w:color w:val="0D0D0D"/>
                <w:sz w:val="18"/>
                <w:szCs w:val="18"/>
              </w:rPr>
              <w:t>3-5</w:t>
            </w:r>
            <w:r>
              <w:rPr>
                <w:rFonts w:hint="eastAsia"/>
                <w:color w:val="0D0D0D"/>
                <w:sz w:val="18"/>
                <w:szCs w:val="18"/>
              </w:rPr>
              <w:t>分（非部门自身原因未完成的不扣分）。</w:t>
            </w:r>
          </w:p>
        </w:tc>
        <w:tc>
          <w:tcPr>
            <w:tcW w:w="765" w:type="dxa"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</w:tcPr>
          <w:p w:rsidR="0066242D" w:rsidRDefault="0066242D" w:rsidP="00E029C1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考核组提供</w:t>
            </w:r>
          </w:p>
        </w:tc>
        <w:tc>
          <w:tcPr>
            <w:tcW w:w="739" w:type="dxa"/>
            <w:tcMar>
              <w:top w:w="15" w:type="dxa"/>
              <w:left w:w="28" w:type="dxa"/>
              <w:right w:w="28" w:type="dxa"/>
            </w:tcMar>
            <w:vAlign w:val="center"/>
          </w:tcPr>
          <w:p w:rsidR="0066242D" w:rsidRDefault="0066242D" w:rsidP="00E029C1">
            <w:pPr>
              <w:snapToGrid w:val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</w:t>
            </w:r>
          </w:p>
        </w:tc>
      </w:tr>
      <w:tr w:rsidR="0066242D" w:rsidTr="001B34D8">
        <w:trPr>
          <w:cantSplit/>
          <w:trHeight w:val="898"/>
          <w:jc w:val="center"/>
        </w:trPr>
        <w:tc>
          <w:tcPr>
            <w:tcW w:w="1228" w:type="dxa"/>
            <w:vMerge/>
            <w:vAlign w:val="center"/>
          </w:tcPr>
          <w:p w:rsidR="0066242D" w:rsidRDefault="0066242D" w:rsidP="00E029C1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522" w:type="dxa"/>
            <w:tcBorders>
              <w:bottom w:val="single" w:sz="4" w:space="0" w:color="auto"/>
            </w:tcBorders>
            <w:vAlign w:val="center"/>
          </w:tcPr>
          <w:p w:rsidR="0066242D" w:rsidRDefault="0066242D" w:rsidP="00E029C1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vAlign w:val="center"/>
          </w:tcPr>
          <w:p w:rsidR="0066242D" w:rsidRDefault="0066242D" w:rsidP="00E029C1">
            <w:pPr>
              <w:snapToGrid w:val="0"/>
              <w:jc w:val="center"/>
              <w:rPr>
                <w:color w:val="0D0D0D"/>
                <w:sz w:val="18"/>
                <w:szCs w:val="18"/>
              </w:rPr>
            </w:pPr>
            <w:r>
              <w:rPr>
                <w:rFonts w:hint="eastAsia"/>
                <w:color w:val="0D0D0D"/>
                <w:sz w:val="18"/>
                <w:szCs w:val="18"/>
              </w:rPr>
              <w:t>服务基层服务师生情况</w:t>
            </w:r>
          </w:p>
        </w:tc>
        <w:tc>
          <w:tcPr>
            <w:tcW w:w="6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6242D" w:rsidRDefault="0066242D" w:rsidP="00E029C1">
            <w:pPr>
              <w:snapToGrid w:val="0"/>
              <w:jc w:val="center"/>
              <w:rPr>
                <w:color w:val="0D0D0D"/>
                <w:sz w:val="18"/>
                <w:szCs w:val="18"/>
              </w:rPr>
            </w:pPr>
            <w:r>
              <w:rPr>
                <w:color w:val="0D0D0D"/>
                <w:sz w:val="18"/>
                <w:szCs w:val="18"/>
              </w:rPr>
              <w:t>20</w:t>
            </w:r>
          </w:p>
        </w:tc>
        <w:tc>
          <w:tcPr>
            <w:tcW w:w="4186" w:type="dxa"/>
            <w:tcBorders>
              <w:bottom w:val="single" w:sz="4" w:space="0" w:color="auto"/>
            </w:tcBorders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</w:tcPr>
          <w:p w:rsidR="0066242D" w:rsidRDefault="0066242D" w:rsidP="00E029C1">
            <w:pPr>
              <w:snapToGrid w:val="0"/>
              <w:rPr>
                <w:color w:val="0D0D0D"/>
                <w:sz w:val="18"/>
                <w:szCs w:val="18"/>
              </w:rPr>
            </w:pPr>
            <w:r>
              <w:rPr>
                <w:rFonts w:hint="eastAsia"/>
                <w:color w:val="0D0D0D"/>
                <w:sz w:val="18"/>
                <w:szCs w:val="18"/>
              </w:rPr>
              <w:t>有服务教学、服务师生的规划、计划并落实好</w:t>
            </w:r>
            <w:r>
              <w:rPr>
                <w:color w:val="0D0D0D"/>
                <w:sz w:val="18"/>
                <w:szCs w:val="18"/>
              </w:rPr>
              <w:t>20</w:t>
            </w:r>
            <w:r>
              <w:rPr>
                <w:rFonts w:hint="eastAsia"/>
                <w:color w:val="0D0D0D"/>
                <w:sz w:val="18"/>
                <w:szCs w:val="18"/>
              </w:rPr>
              <w:t>分，完成的不符合要求或未完成的</w:t>
            </w:r>
            <w:r>
              <w:rPr>
                <w:rFonts w:hint="eastAsia"/>
                <w:color w:val="0D0D0D"/>
                <w:spacing w:val="-6"/>
                <w:sz w:val="18"/>
                <w:szCs w:val="18"/>
              </w:rPr>
              <w:t>，视重要程度</w:t>
            </w:r>
            <w:r>
              <w:rPr>
                <w:rFonts w:hint="eastAsia"/>
                <w:color w:val="0D0D0D"/>
                <w:sz w:val="18"/>
                <w:szCs w:val="18"/>
              </w:rPr>
              <w:t>每项扣</w:t>
            </w:r>
            <w:r>
              <w:rPr>
                <w:color w:val="0D0D0D"/>
                <w:sz w:val="18"/>
                <w:szCs w:val="18"/>
              </w:rPr>
              <w:t>3-5</w:t>
            </w:r>
            <w:r>
              <w:rPr>
                <w:rFonts w:hint="eastAsia"/>
                <w:color w:val="0D0D0D"/>
                <w:sz w:val="18"/>
                <w:szCs w:val="18"/>
              </w:rPr>
              <w:t>分（非部门自身原因未完成的不扣分）。</w:t>
            </w:r>
          </w:p>
        </w:tc>
        <w:tc>
          <w:tcPr>
            <w:tcW w:w="765" w:type="dxa"/>
            <w:tcBorders>
              <w:bottom w:val="single" w:sz="4" w:space="0" w:color="auto"/>
            </w:tcBorders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</w:tcPr>
          <w:p w:rsidR="0066242D" w:rsidRDefault="0066242D" w:rsidP="00E029C1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考核组提供</w:t>
            </w:r>
          </w:p>
        </w:tc>
        <w:tc>
          <w:tcPr>
            <w:tcW w:w="739" w:type="dxa"/>
            <w:tcBorders>
              <w:bottom w:val="single" w:sz="4" w:space="0" w:color="auto"/>
            </w:tcBorders>
            <w:tcMar>
              <w:top w:w="15" w:type="dxa"/>
              <w:left w:w="28" w:type="dxa"/>
              <w:right w:w="28" w:type="dxa"/>
            </w:tcMar>
            <w:vAlign w:val="center"/>
          </w:tcPr>
          <w:p w:rsidR="0066242D" w:rsidRDefault="0066242D" w:rsidP="00E029C1">
            <w:pPr>
              <w:snapToGrid w:val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</w:t>
            </w:r>
          </w:p>
        </w:tc>
      </w:tr>
      <w:tr w:rsidR="0066242D" w:rsidTr="001B34D8">
        <w:trPr>
          <w:cantSplit/>
          <w:trHeight w:val="1264"/>
          <w:jc w:val="center"/>
        </w:trPr>
        <w:tc>
          <w:tcPr>
            <w:tcW w:w="1228" w:type="dxa"/>
            <w:vMerge/>
            <w:vAlign w:val="center"/>
          </w:tcPr>
          <w:p w:rsidR="0066242D" w:rsidRDefault="0066242D" w:rsidP="00E029C1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5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6242D" w:rsidRDefault="0066242D" w:rsidP="00E029C1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6242D" w:rsidRDefault="0066242D" w:rsidP="00E029C1">
            <w:pPr>
              <w:snapToGrid w:val="0"/>
              <w:jc w:val="center"/>
              <w:rPr>
                <w:color w:val="0D0D0D"/>
                <w:sz w:val="18"/>
                <w:szCs w:val="18"/>
              </w:rPr>
            </w:pPr>
          </w:p>
          <w:p w:rsidR="0066242D" w:rsidRDefault="0066242D" w:rsidP="00E029C1">
            <w:pPr>
              <w:snapToGrid w:val="0"/>
              <w:jc w:val="center"/>
              <w:rPr>
                <w:color w:val="0D0D0D"/>
                <w:sz w:val="18"/>
                <w:szCs w:val="18"/>
              </w:rPr>
            </w:pPr>
            <w:r>
              <w:rPr>
                <w:rFonts w:hint="eastAsia"/>
                <w:color w:val="0D0D0D"/>
                <w:sz w:val="18"/>
                <w:szCs w:val="18"/>
              </w:rPr>
              <w:t>内部管理与和谐校园情况</w:t>
            </w:r>
          </w:p>
        </w:tc>
        <w:tc>
          <w:tcPr>
            <w:tcW w:w="6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6242D" w:rsidRDefault="0066242D" w:rsidP="00E029C1">
            <w:pPr>
              <w:snapToGrid w:val="0"/>
              <w:jc w:val="center"/>
              <w:rPr>
                <w:color w:val="0D0D0D"/>
                <w:sz w:val="18"/>
                <w:szCs w:val="18"/>
              </w:rPr>
            </w:pPr>
            <w:r>
              <w:rPr>
                <w:color w:val="0D0D0D"/>
                <w:sz w:val="18"/>
                <w:szCs w:val="18"/>
              </w:rPr>
              <w:t>15</w:t>
            </w:r>
          </w:p>
        </w:tc>
        <w:tc>
          <w:tcPr>
            <w:tcW w:w="4186" w:type="dxa"/>
            <w:tcBorders>
              <w:top w:val="single" w:sz="4" w:space="0" w:color="auto"/>
              <w:bottom w:val="single" w:sz="4" w:space="0" w:color="auto"/>
            </w:tcBorders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</w:tcPr>
          <w:p w:rsidR="0066242D" w:rsidRDefault="0066242D" w:rsidP="00E029C1">
            <w:pPr>
              <w:snapToGrid w:val="0"/>
              <w:rPr>
                <w:color w:val="0D0D0D"/>
                <w:sz w:val="18"/>
                <w:szCs w:val="18"/>
              </w:rPr>
            </w:pPr>
            <w:r>
              <w:rPr>
                <w:rFonts w:hint="eastAsia"/>
                <w:color w:val="0D0D0D"/>
                <w:sz w:val="18"/>
                <w:szCs w:val="18"/>
              </w:rPr>
              <w:t>单位内部管理、和谐校园建设规范</w:t>
            </w:r>
            <w:r>
              <w:rPr>
                <w:color w:val="0D0D0D"/>
                <w:sz w:val="18"/>
                <w:szCs w:val="18"/>
              </w:rPr>
              <w:t>15</w:t>
            </w:r>
            <w:r>
              <w:rPr>
                <w:rFonts w:hint="eastAsia"/>
                <w:color w:val="0D0D0D"/>
                <w:sz w:val="18"/>
                <w:szCs w:val="18"/>
              </w:rPr>
              <w:t>分，人财物管理工作中存在混乱不规范的视具体情况每项扣</w:t>
            </w:r>
            <w:r>
              <w:rPr>
                <w:color w:val="0D0D0D"/>
                <w:sz w:val="18"/>
                <w:szCs w:val="18"/>
              </w:rPr>
              <w:t>3</w:t>
            </w:r>
            <w:r>
              <w:rPr>
                <w:rFonts w:hint="eastAsia"/>
                <w:color w:val="0D0D0D"/>
                <w:sz w:val="18"/>
                <w:szCs w:val="18"/>
              </w:rPr>
              <w:t>分，出现严重责任事故的，该项不得分。</w:t>
            </w:r>
          </w:p>
        </w:tc>
        <w:tc>
          <w:tcPr>
            <w:tcW w:w="765" w:type="dxa"/>
            <w:tcBorders>
              <w:top w:val="single" w:sz="4" w:space="0" w:color="auto"/>
              <w:bottom w:val="single" w:sz="4" w:space="0" w:color="auto"/>
            </w:tcBorders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</w:tcPr>
          <w:p w:rsidR="0066242D" w:rsidRDefault="0066242D" w:rsidP="00E029C1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考核组提供</w:t>
            </w:r>
          </w:p>
        </w:tc>
        <w:tc>
          <w:tcPr>
            <w:tcW w:w="739" w:type="dxa"/>
            <w:tcBorders>
              <w:top w:val="single" w:sz="4" w:space="0" w:color="auto"/>
              <w:bottom w:val="single" w:sz="4" w:space="0" w:color="auto"/>
            </w:tcBorders>
            <w:tcMar>
              <w:top w:w="15" w:type="dxa"/>
              <w:left w:w="28" w:type="dxa"/>
              <w:right w:w="28" w:type="dxa"/>
            </w:tcMar>
            <w:vAlign w:val="center"/>
          </w:tcPr>
          <w:p w:rsidR="0066242D" w:rsidRDefault="0066242D" w:rsidP="00E029C1">
            <w:pPr>
              <w:snapToGrid w:val="0"/>
              <w:rPr>
                <w:sz w:val="18"/>
                <w:szCs w:val="18"/>
              </w:rPr>
            </w:pPr>
          </w:p>
        </w:tc>
      </w:tr>
      <w:tr w:rsidR="0066242D" w:rsidTr="001B34D8">
        <w:trPr>
          <w:cantSplit/>
          <w:trHeight w:val="885"/>
          <w:jc w:val="center"/>
        </w:trPr>
        <w:tc>
          <w:tcPr>
            <w:tcW w:w="1228" w:type="dxa"/>
            <w:vMerge/>
            <w:vAlign w:val="center"/>
          </w:tcPr>
          <w:p w:rsidR="0066242D" w:rsidRDefault="0066242D" w:rsidP="00E029C1">
            <w:pPr>
              <w:snapToGrid w:val="0"/>
              <w:jc w:val="left"/>
              <w:rPr>
                <w:sz w:val="18"/>
                <w:szCs w:val="18"/>
              </w:rPr>
            </w:pPr>
          </w:p>
        </w:tc>
        <w:tc>
          <w:tcPr>
            <w:tcW w:w="522" w:type="dxa"/>
            <w:tcBorders>
              <w:top w:val="single" w:sz="4" w:space="0" w:color="auto"/>
            </w:tcBorders>
            <w:vAlign w:val="center"/>
          </w:tcPr>
          <w:p w:rsidR="0066242D" w:rsidRDefault="0066242D" w:rsidP="00E029C1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233" w:type="dxa"/>
            <w:tcBorders>
              <w:top w:val="single" w:sz="4" w:space="0" w:color="auto"/>
            </w:tcBorders>
            <w:vAlign w:val="center"/>
          </w:tcPr>
          <w:p w:rsidR="0066242D" w:rsidRDefault="0066242D" w:rsidP="00E029C1">
            <w:pPr>
              <w:snapToGrid w:val="0"/>
              <w:jc w:val="center"/>
              <w:rPr>
                <w:sz w:val="18"/>
                <w:szCs w:val="18"/>
              </w:rPr>
            </w:pPr>
          </w:p>
          <w:p w:rsidR="0066242D" w:rsidRDefault="0066242D" w:rsidP="00E029C1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领导交办任务落实情况</w:t>
            </w:r>
          </w:p>
        </w:tc>
        <w:tc>
          <w:tcPr>
            <w:tcW w:w="656" w:type="dxa"/>
            <w:tcBorders>
              <w:top w:val="single" w:sz="4" w:space="0" w:color="auto"/>
            </w:tcBorders>
            <w:vAlign w:val="center"/>
          </w:tcPr>
          <w:p w:rsidR="0066242D" w:rsidRDefault="0066242D" w:rsidP="00E029C1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4186" w:type="dxa"/>
            <w:tcBorders>
              <w:top w:val="single" w:sz="4" w:space="0" w:color="auto"/>
            </w:tcBorders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</w:tcPr>
          <w:p w:rsidR="0066242D" w:rsidRDefault="0066242D" w:rsidP="00E029C1">
            <w:pPr>
              <w:snapToGrid w:val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能及时落实领导交办的工作任务</w:t>
            </w:r>
            <w:r>
              <w:rPr>
                <w:sz w:val="18"/>
                <w:szCs w:val="18"/>
              </w:rPr>
              <w:t>10</w:t>
            </w:r>
            <w:r>
              <w:rPr>
                <w:rFonts w:hint="eastAsia"/>
                <w:sz w:val="18"/>
                <w:szCs w:val="18"/>
              </w:rPr>
              <w:t>分，不及时或拖拉的每项扣</w:t>
            </w:r>
            <w:r>
              <w:rPr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分。</w:t>
            </w:r>
          </w:p>
        </w:tc>
        <w:tc>
          <w:tcPr>
            <w:tcW w:w="765" w:type="dxa"/>
            <w:tcBorders>
              <w:top w:val="single" w:sz="4" w:space="0" w:color="auto"/>
            </w:tcBorders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</w:tcPr>
          <w:p w:rsidR="0066242D" w:rsidRDefault="0066242D" w:rsidP="00E029C1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办公室提供</w:t>
            </w:r>
          </w:p>
        </w:tc>
        <w:tc>
          <w:tcPr>
            <w:tcW w:w="739" w:type="dxa"/>
            <w:tcBorders>
              <w:top w:val="single" w:sz="4" w:space="0" w:color="auto"/>
            </w:tcBorders>
            <w:tcMar>
              <w:top w:w="15" w:type="dxa"/>
              <w:left w:w="28" w:type="dxa"/>
              <w:right w:w="28" w:type="dxa"/>
            </w:tcMar>
            <w:vAlign w:val="center"/>
          </w:tcPr>
          <w:p w:rsidR="0066242D" w:rsidRDefault="0066242D" w:rsidP="00E029C1">
            <w:pPr>
              <w:snapToGrid w:val="0"/>
              <w:rPr>
                <w:sz w:val="18"/>
                <w:szCs w:val="18"/>
              </w:rPr>
            </w:pPr>
          </w:p>
        </w:tc>
      </w:tr>
      <w:tr w:rsidR="0066242D" w:rsidTr="001B34D8">
        <w:trPr>
          <w:cantSplit/>
          <w:trHeight w:val="1139"/>
          <w:jc w:val="center"/>
        </w:trPr>
        <w:tc>
          <w:tcPr>
            <w:tcW w:w="1228" w:type="dxa"/>
            <w:vMerge w:val="restart"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</w:tcPr>
          <w:p w:rsidR="0066242D" w:rsidRDefault="0066242D" w:rsidP="00E029C1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党建</w:t>
            </w:r>
            <w:r>
              <w:rPr>
                <w:sz w:val="18"/>
                <w:szCs w:val="18"/>
              </w:rPr>
              <w:t xml:space="preserve"> (100</w:t>
            </w:r>
            <w:r>
              <w:rPr>
                <w:rFonts w:hint="eastAsia"/>
                <w:sz w:val="18"/>
                <w:szCs w:val="18"/>
              </w:rPr>
              <w:t>分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522" w:type="dxa"/>
            <w:tcBorders>
              <w:bottom w:val="single" w:sz="4" w:space="0" w:color="auto"/>
            </w:tcBorders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</w:tcPr>
          <w:p w:rsidR="0066242D" w:rsidRDefault="0066242D" w:rsidP="00E029C1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</w:tcPr>
          <w:p w:rsidR="0066242D" w:rsidRDefault="0066242D" w:rsidP="00E029C1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思想建设</w:t>
            </w:r>
          </w:p>
        </w:tc>
        <w:tc>
          <w:tcPr>
            <w:tcW w:w="656" w:type="dxa"/>
            <w:tcBorders>
              <w:bottom w:val="single" w:sz="4" w:space="0" w:color="auto"/>
            </w:tcBorders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</w:tcPr>
          <w:p w:rsidR="0066242D" w:rsidRDefault="0066242D" w:rsidP="00E029C1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4186" w:type="dxa"/>
            <w:tcBorders>
              <w:bottom w:val="single" w:sz="4" w:space="0" w:color="auto"/>
            </w:tcBorders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</w:tcPr>
          <w:p w:rsidR="0066242D" w:rsidRDefault="0066242D" w:rsidP="00E029C1">
            <w:pPr>
              <w:snapToGrid w:val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认真学习中央重大会议、习近平讲话精神、学习有计划、有学习会议记录、部门成员有学习笔记、年底有学习工作总结等。未开展相关工作，每项扣</w:t>
            </w:r>
            <w:r>
              <w:rPr>
                <w:sz w:val="18"/>
                <w:szCs w:val="18"/>
              </w:rPr>
              <w:t>3-5</w:t>
            </w:r>
            <w:r>
              <w:rPr>
                <w:rFonts w:hint="eastAsia"/>
                <w:sz w:val="18"/>
                <w:szCs w:val="18"/>
              </w:rPr>
              <w:t>分。</w:t>
            </w:r>
          </w:p>
        </w:tc>
        <w:tc>
          <w:tcPr>
            <w:tcW w:w="765" w:type="dxa"/>
            <w:tcBorders>
              <w:bottom w:val="single" w:sz="4" w:space="0" w:color="auto"/>
            </w:tcBorders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</w:tcPr>
          <w:p w:rsidR="0066242D" w:rsidRDefault="0066242D" w:rsidP="00E029C1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宣传部提供</w:t>
            </w:r>
          </w:p>
        </w:tc>
        <w:tc>
          <w:tcPr>
            <w:tcW w:w="739" w:type="dxa"/>
            <w:tcBorders>
              <w:bottom w:val="single" w:sz="4" w:space="0" w:color="auto"/>
            </w:tcBorders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</w:tcPr>
          <w:p w:rsidR="0066242D" w:rsidRDefault="0066242D" w:rsidP="00E029C1">
            <w:pPr>
              <w:snapToGrid w:val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</w:t>
            </w:r>
          </w:p>
        </w:tc>
      </w:tr>
      <w:tr w:rsidR="0066242D" w:rsidTr="001B34D8">
        <w:trPr>
          <w:cantSplit/>
          <w:trHeight w:val="947"/>
          <w:jc w:val="center"/>
        </w:trPr>
        <w:tc>
          <w:tcPr>
            <w:tcW w:w="1228" w:type="dxa"/>
            <w:vMerge/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</w:tcPr>
          <w:p w:rsidR="0066242D" w:rsidRDefault="0066242D" w:rsidP="00E029C1">
            <w:pPr>
              <w:snapToGrid w:val="0"/>
              <w:jc w:val="left"/>
              <w:rPr>
                <w:sz w:val="18"/>
                <w:szCs w:val="18"/>
              </w:rPr>
            </w:pPr>
          </w:p>
        </w:tc>
        <w:tc>
          <w:tcPr>
            <w:tcW w:w="522" w:type="dxa"/>
            <w:tcBorders>
              <w:top w:val="single" w:sz="4" w:space="0" w:color="auto"/>
            </w:tcBorders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</w:tcPr>
          <w:p w:rsidR="0066242D" w:rsidRDefault="0066242D" w:rsidP="00E029C1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233" w:type="dxa"/>
            <w:tcBorders>
              <w:top w:val="single" w:sz="4" w:space="0" w:color="auto"/>
            </w:tcBorders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</w:tcPr>
          <w:p w:rsidR="0066242D" w:rsidRDefault="0066242D" w:rsidP="00E029C1">
            <w:pPr>
              <w:snapToGrid w:val="0"/>
              <w:jc w:val="center"/>
              <w:rPr>
                <w:sz w:val="18"/>
                <w:szCs w:val="18"/>
              </w:rPr>
            </w:pPr>
          </w:p>
          <w:p w:rsidR="0066242D" w:rsidRDefault="0066242D" w:rsidP="00E029C1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组织建设</w:t>
            </w:r>
          </w:p>
        </w:tc>
        <w:tc>
          <w:tcPr>
            <w:tcW w:w="656" w:type="dxa"/>
            <w:tcBorders>
              <w:top w:val="single" w:sz="4" w:space="0" w:color="auto"/>
              <w:bottom w:val="single" w:sz="4" w:space="0" w:color="auto"/>
            </w:tcBorders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</w:tcPr>
          <w:p w:rsidR="0066242D" w:rsidRDefault="0066242D" w:rsidP="00E029C1">
            <w:pPr>
              <w:snapToGrid w:val="0"/>
              <w:jc w:val="center"/>
              <w:rPr>
                <w:sz w:val="18"/>
                <w:szCs w:val="18"/>
              </w:rPr>
            </w:pPr>
          </w:p>
          <w:p w:rsidR="0066242D" w:rsidRDefault="0066242D" w:rsidP="00E029C1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4186" w:type="dxa"/>
            <w:tcBorders>
              <w:top w:val="single" w:sz="4" w:space="0" w:color="auto"/>
            </w:tcBorders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</w:tcPr>
          <w:p w:rsidR="0066242D" w:rsidRDefault="0066242D" w:rsidP="00E029C1">
            <w:pPr>
              <w:snapToGrid w:val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部门决策贯彻民主集中制情况、干部队伍建设情况、党员队伍建设情况等。未开展相关工作，每项扣</w:t>
            </w:r>
            <w:r>
              <w:rPr>
                <w:sz w:val="18"/>
                <w:szCs w:val="18"/>
              </w:rPr>
              <w:t>3-5</w:t>
            </w:r>
            <w:r>
              <w:rPr>
                <w:rFonts w:hint="eastAsia"/>
                <w:sz w:val="18"/>
                <w:szCs w:val="18"/>
              </w:rPr>
              <w:t>分。</w:t>
            </w:r>
          </w:p>
        </w:tc>
        <w:tc>
          <w:tcPr>
            <w:tcW w:w="765" w:type="dxa"/>
            <w:tcBorders>
              <w:top w:val="single" w:sz="4" w:space="0" w:color="auto"/>
            </w:tcBorders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</w:tcPr>
          <w:p w:rsidR="0066242D" w:rsidRDefault="0066242D" w:rsidP="00E029C1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组织部提供</w:t>
            </w:r>
          </w:p>
        </w:tc>
        <w:tc>
          <w:tcPr>
            <w:tcW w:w="739" w:type="dxa"/>
            <w:tcBorders>
              <w:top w:val="single" w:sz="4" w:space="0" w:color="auto"/>
            </w:tcBorders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</w:tcPr>
          <w:p w:rsidR="0066242D" w:rsidRDefault="0066242D" w:rsidP="00E029C1">
            <w:pPr>
              <w:snapToGrid w:val="0"/>
              <w:rPr>
                <w:sz w:val="18"/>
                <w:szCs w:val="18"/>
              </w:rPr>
            </w:pPr>
          </w:p>
        </w:tc>
      </w:tr>
      <w:tr w:rsidR="0066242D" w:rsidTr="001B34D8">
        <w:trPr>
          <w:cantSplit/>
          <w:trHeight w:val="1545"/>
          <w:jc w:val="center"/>
        </w:trPr>
        <w:tc>
          <w:tcPr>
            <w:tcW w:w="1228" w:type="dxa"/>
            <w:vMerge/>
            <w:vAlign w:val="center"/>
          </w:tcPr>
          <w:p w:rsidR="0066242D" w:rsidRDefault="0066242D" w:rsidP="00E029C1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522" w:type="dxa"/>
            <w:tcBorders>
              <w:bottom w:val="single" w:sz="4" w:space="0" w:color="auto"/>
            </w:tcBorders>
            <w:vAlign w:val="center"/>
          </w:tcPr>
          <w:p w:rsidR="0066242D" w:rsidRDefault="0066242D" w:rsidP="00E029C1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vAlign w:val="center"/>
          </w:tcPr>
          <w:p w:rsidR="0066242D" w:rsidRDefault="0066242D" w:rsidP="00E029C1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作风建设</w:t>
            </w:r>
          </w:p>
        </w:tc>
        <w:tc>
          <w:tcPr>
            <w:tcW w:w="6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6242D" w:rsidRDefault="0066242D" w:rsidP="00E029C1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4186" w:type="dxa"/>
            <w:tcBorders>
              <w:bottom w:val="single" w:sz="4" w:space="0" w:color="auto"/>
            </w:tcBorders>
            <w:vAlign w:val="center"/>
          </w:tcPr>
          <w:p w:rsidR="0066242D" w:rsidRDefault="0066242D" w:rsidP="00E029C1">
            <w:pPr>
              <w:snapToGrid w:val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落实中央八项规定和省“三十条”情况、反“四风”情况、杜绝“酒桌办公”和贯彻公务活动禁止饮酒规定情况、部门内部团结及与其他部门协作情况、积极为基层和师生员工服务情况等。有执行不力的每项扣</w:t>
            </w:r>
            <w:r>
              <w:rPr>
                <w:sz w:val="18"/>
                <w:szCs w:val="18"/>
              </w:rPr>
              <w:t>3-5</w:t>
            </w:r>
            <w:r>
              <w:rPr>
                <w:rFonts w:hint="eastAsia"/>
                <w:sz w:val="18"/>
                <w:szCs w:val="18"/>
              </w:rPr>
              <w:t>分。</w:t>
            </w:r>
          </w:p>
        </w:tc>
        <w:tc>
          <w:tcPr>
            <w:tcW w:w="765" w:type="dxa"/>
            <w:tcBorders>
              <w:bottom w:val="single" w:sz="4" w:space="0" w:color="auto"/>
            </w:tcBorders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</w:tcPr>
          <w:p w:rsidR="0066242D" w:rsidRDefault="0066242D" w:rsidP="00E029C1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纪委办提供</w:t>
            </w:r>
          </w:p>
        </w:tc>
        <w:tc>
          <w:tcPr>
            <w:tcW w:w="739" w:type="dxa"/>
            <w:tcBorders>
              <w:bottom w:val="single" w:sz="4" w:space="0" w:color="auto"/>
            </w:tcBorders>
            <w:tcMar>
              <w:bottom w:w="0" w:type="dxa"/>
            </w:tcMar>
            <w:vAlign w:val="center"/>
          </w:tcPr>
          <w:p w:rsidR="0066242D" w:rsidRDefault="0066242D" w:rsidP="00E029C1">
            <w:pPr>
              <w:snapToGrid w:val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　</w:t>
            </w:r>
          </w:p>
        </w:tc>
      </w:tr>
      <w:tr w:rsidR="0066242D" w:rsidTr="001B34D8">
        <w:trPr>
          <w:cantSplit/>
          <w:trHeight w:val="1237"/>
          <w:jc w:val="center"/>
        </w:trPr>
        <w:tc>
          <w:tcPr>
            <w:tcW w:w="1228" w:type="dxa"/>
            <w:vMerge/>
            <w:vAlign w:val="center"/>
          </w:tcPr>
          <w:p w:rsidR="0066242D" w:rsidRDefault="0066242D" w:rsidP="00E029C1">
            <w:pPr>
              <w:snapToGrid w:val="0"/>
              <w:jc w:val="left"/>
              <w:rPr>
                <w:sz w:val="18"/>
                <w:szCs w:val="18"/>
              </w:rPr>
            </w:pPr>
          </w:p>
        </w:tc>
        <w:tc>
          <w:tcPr>
            <w:tcW w:w="5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6242D" w:rsidRDefault="0066242D" w:rsidP="00E029C1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6242D" w:rsidRDefault="0066242D" w:rsidP="00E029C1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反腐倡廉建设</w:t>
            </w:r>
          </w:p>
        </w:tc>
        <w:tc>
          <w:tcPr>
            <w:tcW w:w="656" w:type="dxa"/>
            <w:tcBorders>
              <w:top w:val="single" w:sz="4" w:space="0" w:color="auto"/>
            </w:tcBorders>
            <w:vAlign w:val="center"/>
          </w:tcPr>
          <w:p w:rsidR="0066242D" w:rsidRDefault="0066242D" w:rsidP="00E029C1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41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6242D" w:rsidRDefault="0066242D" w:rsidP="00E029C1">
            <w:pPr>
              <w:snapToGrid w:val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定期进行反腐倡廉教育情况、遵守“六项纪律”情况、遵守校规校纪和劳动纪律情况等。有违反相关廉洁或校纪规定的计负分，最多计负</w:t>
            </w:r>
            <w:r>
              <w:rPr>
                <w:sz w:val="18"/>
                <w:szCs w:val="18"/>
              </w:rPr>
              <w:t>20</w:t>
            </w:r>
            <w:r>
              <w:rPr>
                <w:rFonts w:hint="eastAsia"/>
                <w:sz w:val="18"/>
                <w:szCs w:val="18"/>
              </w:rPr>
              <w:t>分。</w:t>
            </w:r>
          </w:p>
        </w:tc>
        <w:tc>
          <w:tcPr>
            <w:tcW w:w="765" w:type="dxa"/>
            <w:tcBorders>
              <w:top w:val="single" w:sz="4" w:space="0" w:color="auto"/>
              <w:bottom w:val="single" w:sz="4" w:space="0" w:color="auto"/>
            </w:tcBorders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</w:tcPr>
          <w:p w:rsidR="0066242D" w:rsidRDefault="0066242D" w:rsidP="00E029C1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纪委办提供</w:t>
            </w:r>
          </w:p>
        </w:tc>
        <w:tc>
          <w:tcPr>
            <w:tcW w:w="739" w:type="dxa"/>
            <w:tcBorders>
              <w:top w:val="single" w:sz="4" w:space="0" w:color="auto"/>
              <w:bottom w:val="single" w:sz="4" w:space="0" w:color="auto"/>
            </w:tcBorders>
            <w:tcMar>
              <w:bottom w:w="0" w:type="dxa"/>
            </w:tcMar>
            <w:vAlign w:val="center"/>
          </w:tcPr>
          <w:p w:rsidR="0066242D" w:rsidRDefault="0066242D" w:rsidP="00E029C1">
            <w:pPr>
              <w:snapToGrid w:val="0"/>
              <w:rPr>
                <w:sz w:val="18"/>
                <w:szCs w:val="18"/>
              </w:rPr>
            </w:pPr>
          </w:p>
        </w:tc>
      </w:tr>
      <w:tr w:rsidR="0066242D" w:rsidTr="001B34D8">
        <w:trPr>
          <w:cantSplit/>
          <w:trHeight w:val="1222"/>
          <w:jc w:val="center"/>
        </w:trPr>
        <w:tc>
          <w:tcPr>
            <w:tcW w:w="1228" w:type="dxa"/>
            <w:vMerge/>
            <w:tcBorders>
              <w:bottom w:val="single" w:sz="4" w:space="0" w:color="auto"/>
            </w:tcBorders>
            <w:vAlign w:val="center"/>
          </w:tcPr>
          <w:p w:rsidR="0066242D" w:rsidRDefault="0066242D" w:rsidP="00E029C1">
            <w:pPr>
              <w:snapToGrid w:val="0"/>
              <w:jc w:val="left"/>
              <w:rPr>
                <w:sz w:val="18"/>
                <w:szCs w:val="18"/>
              </w:rPr>
            </w:pPr>
          </w:p>
        </w:tc>
        <w:tc>
          <w:tcPr>
            <w:tcW w:w="5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6242D" w:rsidRDefault="0066242D" w:rsidP="00E029C1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6242D" w:rsidRDefault="0066242D" w:rsidP="00E029C1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制度建设</w:t>
            </w:r>
          </w:p>
        </w:tc>
        <w:tc>
          <w:tcPr>
            <w:tcW w:w="6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6242D" w:rsidRDefault="0066242D" w:rsidP="00E029C1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41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6242D" w:rsidRDefault="0066242D" w:rsidP="00E029C1">
            <w:pPr>
              <w:snapToGrid w:val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相关工作有制度支撑、制度更新和修订及时。相关制度建设不完善的每项扣</w:t>
            </w:r>
            <w:r>
              <w:rPr>
                <w:sz w:val="18"/>
                <w:szCs w:val="18"/>
              </w:rPr>
              <w:t>1-3</w:t>
            </w:r>
            <w:r>
              <w:rPr>
                <w:rFonts w:hint="eastAsia"/>
                <w:sz w:val="18"/>
                <w:szCs w:val="18"/>
              </w:rPr>
              <w:t>分。</w:t>
            </w:r>
          </w:p>
        </w:tc>
        <w:tc>
          <w:tcPr>
            <w:tcW w:w="765" w:type="dxa"/>
            <w:tcBorders>
              <w:top w:val="single" w:sz="4" w:space="0" w:color="auto"/>
              <w:bottom w:val="single" w:sz="4" w:space="0" w:color="auto"/>
            </w:tcBorders>
            <w:tcMar>
              <w:top w:w="15" w:type="dxa"/>
              <w:left w:w="28" w:type="dxa"/>
              <w:bottom w:w="0" w:type="dxa"/>
              <w:right w:w="28" w:type="dxa"/>
            </w:tcMar>
            <w:vAlign w:val="center"/>
          </w:tcPr>
          <w:p w:rsidR="0066242D" w:rsidRDefault="0066242D" w:rsidP="00E029C1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办公室提供</w:t>
            </w:r>
          </w:p>
        </w:tc>
        <w:tc>
          <w:tcPr>
            <w:tcW w:w="739" w:type="dxa"/>
            <w:tcBorders>
              <w:top w:val="single" w:sz="4" w:space="0" w:color="auto"/>
              <w:bottom w:val="single" w:sz="4" w:space="0" w:color="auto"/>
            </w:tcBorders>
            <w:tcMar>
              <w:bottom w:w="0" w:type="dxa"/>
            </w:tcMar>
            <w:vAlign w:val="center"/>
          </w:tcPr>
          <w:p w:rsidR="0066242D" w:rsidRDefault="0066242D" w:rsidP="00E029C1">
            <w:pPr>
              <w:snapToGrid w:val="0"/>
              <w:rPr>
                <w:sz w:val="18"/>
                <w:szCs w:val="18"/>
              </w:rPr>
            </w:pPr>
          </w:p>
        </w:tc>
      </w:tr>
    </w:tbl>
    <w:p w:rsidR="0066242D" w:rsidRDefault="0066242D" w:rsidP="001B34D8">
      <w:pPr>
        <w:spacing w:line="20" w:lineRule="exact"/>
        <w:rPr>
          <w:sz w:val="18"/>
          <w:szCs w:val="18"/>
        </w:rPr>
      </w:pPr>
    </w:p>
    <w:p w:rsidR="0066242D" w:rsidRPr="0006313F" w:rsidRDefault="0066242D" w:rsidP="00D92AFB">
      <w:pPr>
        <w:spacing w:beforeLines="50"/>
        <w:rPr>
          <w:rFonts w:ascii="仿宋_GB2312" w:eastAsia="仿宋_GB2312" w:hAnsi="黑体"/>
          <w:color w:val="000000"/>
          <w:sz w:val="32"/>
          <w:szCs w:val="32"/>
        </w:rPr>
      </w:pPr>
    </w:p>
    <w:sectPr w:rsidR="0066242D" w:rsidRPr="0006313F" w:rsidSect="001B34D8">
      <w:headerReference w:type="default" r:id="rId14"/>
      <w:pgSz w:w="11906" w:h="16838" w:code="9"/>
      <w:pgMar w:top="1077" w:right="851" w:bottom="1077" w:left="851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242D" w:rsidRDefault="0066242D" w:rsidP="00DB4475">
      <w:r>
        <w:separator/>
      </w:r>
    </w:p>
  </w:endnote>
  <w:endnote w:type="continuationSeparator" w:id="0">
    <w:p w:rsidR="0066242D" w:rsidRDefault="0066242D" w:rsidP="00DB44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242D" w:rsidRDefault="0066242D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242D" w:rsidRDefault="0066242D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242D" w:rsidRDefault="0066242D">
    <w:pPr>
      <w:pStyle w:val="Footer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242D" w:rsidRDefault="0066242D">
    <w:pPr>
      <w:pStyle w:val="Foot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0;margin-top:0;width:2in;height:2in;z-index:251660288;mso-wrap-style:none;mso-position-horizontal:center;mso-position-horizontal-relative:margin" filled="f" stroked="f">
          <v:textbox style="mso-next-textbox:#_x0000_s2049;mso-fit-shape-to-text:t" inset="0,0,0,0">
            <w:txbxContent>
              <w:p w:rsidR="0066242D" w:rsidRDefault="0066242D">
                <w:pPr>
                  <w:snapToGrid w:val="0"/>
                  <w:rPr>
                    <w:sz w:val="18"/>
                  </w:rPr>
                </w:pPr>
                <w:fldSimple w:instr=" PAGE  \* MERGEFORMAT ">
                  <w:r w:rsidRPr="003E5362">
                    <w:rPr>
                      <w:noProof/>
                      <w:sz w:val="18"/>
                    </w:rPr>
                    <w:t>1</w:t>
                  </w:r>
                </w:fldSimple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242D" w:rsidRDefault="0066242D" w:rsidP="00DB4475">
      <w:r>
        <w:separator/>
      </w:r>
    </w:p>
  </w:footnote>
  <w:footnote w:type="continuationSeparator" w:id="0">
    <w:p w:rsidR="0066242D" w:rsidRDefault="0066242D" w:rsidP="00DB447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242D" w:rsidRDefault="0066242D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242D" w:rsidRDefault="0066242D" w:rsidP="003E5362">
    <w:pPr>
      <w:pStyle w:val="Header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242D" w:rsidRDefault="0066242D">
    <w:pPr>
      <w:pStyle w:val="Header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242D" w:rsidRDefault="0066242D" w:rsidP="00B86EAA">
    <w:pPr>
      <w:pStyle w:val="Header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8900459A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>
    <w:nsid w:val="FFFFFF7D"/>
    <w:multiLevelType w:val="singleLevel"/>
    <w:tmpl w:val="B5FADC28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>
    <w:nsid w:val="FFFFFF7E"/>
    <w:multiLevelType w:val="singleLevel"/>
    <w:tmpl w:val="A68E4118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>
    <w:nsid w:val="FFFFFF7F"/>
    <w:multiLevelType w:val="singleLevel"/>
    <w:tmpl w:val="AA3643F6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>
    <w:nsid w:val="FFFFFF80"/>
    <w:multiLevelType w:val="singleLevel"/>
    <w:tmpl w:val="F0AC7972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CDD85AC0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891211BC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8812BF04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A420F77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80B87CA6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3863767B"/>
    <w:multiLevelType w:val="multilevel"/>
    <w:tmpl w:val="3863767B"/>
    <w:lvl w:ilvl="0">
      <w:start w:val="6"/>
      <w:numFmt w:val="japaneseCounting"/>
      <w:lvlText w:val="%1、"/>
      <w:lvlJc w:val="left"/>
      <w:pPr>
        <w:tabs>
          <w:tab w:val="left" w:pos="720"/>
        </w:tabs>
        <w:ind w:left="720" w:hanging="720"/>
      </w:pPr>
      <w:rPr>
        <w:rFonts w:hAnsi="宋体"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  <w:rPr>
        <w:rFonts w:cs="Times New Roman"/>
      </w:rPr>
    </w:lvl>
  </w:abstractNum>
  <w:abstractNum w:abstractNumId="11">
    <w:nsid w:val="58630D7F"/>
    <w:multiLevelType w:val="singleLevel"/>
    <w:tmpl w:val="58630D7F"/>
    <w:lvl w:ilvl="0">
      <w:start w:val="1"/>
      <w:numFmt w:val="chineseCounting"/>
      <w:suff w:val="nothing"/>
      <w:lvlText w:val="%1、"/>
      <w:lvlJc w:val="left"/>
      <w:rPr>
        <w:rFonts w:cs="Times New Roman"/>
      </w:rPr>
    </w:lvl>
  </w:abstractNum>
  <w:abstractNum w:abstractNumId="12">
    <w:nsid w:val="586472FD"/>
    <w:multiLevelType w:val="singleLevel"/>
    <w:tmpl w:val="586472FD"/>
    <w:lvl w:ilvl="0">
      <w:start w:val="1"/>
      <w:numFmt w:val="decimal"/>
      <w:suff w:val="nothing"/>
      <w:lvlText w:val="%1."/>
      <w:lvlJc w:val="left"/>
      <w:rPr>
        <w:rFonts w:cs="Times New Roman"/>
      </w:rPr>
    </w:lvl>
  </w:abstractNum>
  <w:abstractNum w:abstractNumId="13">
    <w:nsid w:val="589588E2"/>
    <w:multiLevelType w:val="singleLevel"/>
    <w:tmpl w:val="589588E2"/>
    <w:lvl w:ilvl="0">
      <w:start w:val="5"/>
      <w:numFmt w:val="decimal"/>
      <w:suff w:val="nothing"/>
      <w:lvlText w:val="%1."/>
      <w:lvlJc w:val="left"/>
      <w:rPr>
        <w:rFonts w:cs="Times New Roman"/>
      </w:rPr>
    </w:lvl>
  </w:abstractNum>
  <w:abstractNum w:abstractNumId="14">
    <w:nsid w:val="5897B9B5"/>
    <w:multiLevelType w:val="singleLevel"/>
    <w:tmpl w:val="5897B9B5"/>
    <w:lvl w:ilvl="0">
      <w:start w:val="5"/>
      <w:numFmt w:val="decimal"/>
      <w:suff w:val="nothing"/>
      <w:lvlText w:val="%1."/>
      <w:lvlJc w:val="left"/>
      <w:rPr>
        <w:rFonts w:cs="Times New Roman"/>
      </w:rPr>
    </w:lvl>
  </w:abstractNum>
  <w:abstractNum w:abstractNumId="15">
    <w:nsid w:val="589824D7"/>
    <w:multiLevelType w:val="singleLevel"/>
    <w:tmpl w:val="589824D7"/>
    <w:lvl w:ilvl="0">
      <w:start w:val="5"/>
      <w:numFmt w:val="decimal"/>
      <w:suff w:val="nothing"/>
      <w:lvlText w:val="%1."/>
      <w:lvlJc w:val="left"/>
      <w:rPr>
        <w:rFonts w:cs="Times New Roman"/>
      </w:rPr>
    </w:lvl>
  </w:abstractNum>
  <w:abstractNum w:abstractNumId="16">
    <w:nsid w:val="58B69829"/>
    <w:multiLevelType w:val="singleLevel"/>
    <w:tmpl w:val="58B69829"/>
    <w:lvl w:ilvl="0">
      <w:start w:val="1"/>
      <w:numFmt w:val="chineseCounting"/>
      <w:suff w:val="nothing"/>
      <w:lvlText w:val="（%1）"/>
      <w:lvlJc w:val="left"/>
      <w:rPr>
        <w:rFonts w:cs="Times New Roman"/>
      </w:rPr>
    </w:lvl>
  </w:abstractNum>
  <w:num w:numId="1">
    <w:abstractNumId w:val="13"/>
  </w:num>
  <w:num w:numId="2">
    <w:abstractNumId w:val="14"/>
  </w:num>
  <w:num w:numId="3">
    <w:abstractNumId w:val="15"/>
  </w:num>
  <w:num w:numId="4">
    <w:abstractNumId w:val="8"/>
  </w:num>
  <w:num w:numId="5">
    <w:abstractNumId w:val="3"/>
  </w:num>
  <w:num w:numId="6">
    <w:abstractNumId w:val="2"/>
  </w:num>
  <w:num w:numId="7">
    <w:abstractNumId w:val="1"/>
  </w:num>
  <w:num w:numId="8">
    <w:abstractNumId w:val="0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11"/>
  </w:num>
  <w:num w:numId="15">
    <w:abstractNumId w:val="12"/>
  </w:num>
  <w:num w:numId="16">
    <w:abstractNumId w:val="10"/>
  </w:num>
  <w:num w:numId="17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1674A"/>
    <w:rsid w:val="00001EB9"/>
    <w:rsid w:val="00007576"/>
    <w:rsid w:val="0001674A"/>
    <w:rsid w:val="00021357"/>
    <w:rsid w:val="0003040D"/>
    <w:rsid w:val="00043F8D"/>
    <w:rsid w:val="0006313F"/>
    <w:rsid w:val="000755D9"/>
    <w:rsid w:val="000B3383"/>
    <w:rsid w:val="000B66C2"/>
    <w:rsid w:val="000B7366"/>
    <w:rsid w:val="000E204D"/>
    <w:rsid w:val="000F2E7B"/>
    <w:rsid w:val="00116DCC"/>
    <w:rsid w:val="001205BA"/>
    <w:rsid w:val="0013412D"/>
    <w:rsid w:val="00134A24"/>
    <w:rsid w:val="00141BD4"/>
    <w:rsid w:val="001664AA"/>
    <w:rsid w:val="00177C8D"/>
    <w:rsid w:val="001B330E"/>
    <w:rsid w:val="001B34D8"/>
    <w:rsid w:val="001C6099"/>
    <w:rsid w:val="001D20F2"/>
    <w:rsid w:val="001D2B5B"/>
    <w:rsid w:val="00225931"/>
    <w:rsid w:val="00230659"/>
    <w:rsid w:val="00271EFB"/>
    <w:rsid w:val="00274C29"/>
    <w:rsid w:val="00275F2A"/>
    <w:rsid w:val="002939D7"/>
    <w:rsid w:val="002E1F28"/>
    <w:rsid w:val="0032029D"/>
    <w:rsid w:val="00322FDE"/>
    <w:rsid w:val="00340D6C"/>
    <w:rsid w:val="00346FDA"/>
    <w:rsid w:val="00355E1A"/>
    <w:rsid w:val="003A1B4D"/>
    <w:rsid w:val="003A452B"/>
    <w:rsid w:val="003A5499"/>
    <w:rsid w:val="003B2C85"/>
    <w:rsid w:val="003E5362"/>
    <w:rsid w:val="003F589F"/>
    <w:rsid w:val="003F5AC2"/>
    <w:rsid w:val="00401EB5"/>
    <w:rsid w:val="004159B9"/>
    <w:rsid w:val="004558D0"/>
    <w:rsid w:val="00460DA9"/>
    <w:rsid w:val="00482CB8"/>
    <w:rsid w:val="004859FE"/>
    <w:rsid w:val="004A7065"/>
    <w:rsid w:val="004C1E83"/>
    <w:rsid w:val="004C3308"/>
    <w:rsid w:val="004F059A"/>
    <w:rsid w:val="0050544D"/>
    <w:rsid w:val="00512E05"/>
    <w:rsid w:val="00557427"/>
    <w:rsid w:val="00560076"/>
    <w:rsid w:val="00561C1E"/>
    <w:rsid w:val="00566DAB"/>
    <w:rsid w:val="00577898"/>
    <w:rsid w:val="00581149"/>
    <w:rsid w:val="005B688B"/>
    <w:rsid w:val="005C0AA6"/>
    <w:rsid w:val="005C49DA"/>
    <w:rsid w:val="005F3121"/>
    <w:rsid w:val="0063121A"/>
    <w:rsid w:val="00653907"/>
    <w:rsid w:val="0066242D"/>
    <w:rsid w:val="0069299E"/>
    <w:rsid w:val="00692AA2"/>
    <w:rsid w:val="006A04D4"/>
    <w:rsid w:val="006A26E8"/>
    <w:rsid w:val="006A32A3"/>
    <w:rsid w:val="006A6449"/>
    <w:rsid w:val="006C74A9"/>
    <w:rsid w:val="006D4962"/>
    <w:rsid w:val="006D4EBD"/>
    <w:rsid w:val="006E0379"/>
    <w:rsid w:val="006F2C3B"/>
    <w:rsid w:val="006F67B2"/>
    <w:rsid w:val="00701068"/>
    <w:rsid w:val="00711F0F"/>
    <w:rsid w:val="00730A2D"/>
    <w:rsid w:val="0074538E"/>
    <w:rsid w:val="00757903"/>
    <w:rsid w:val="00780422"/>
    <w:rsid w:val="00794D20"/>
    <w:rsid w:val="007A64C4"/>
    <w:rsid w:val="007B14B5"/>
    <w:rsid w:val="007B47FB"/>
    <w:rsid w:val="007C7CEA"/>
    <w:rsid w:val="007E5E2A"/>
    <w:rsid w:val="00803252"/>
    <w:rsid w:val="008049AE"/>
    <w:rsid w:val="00836C1E"/>
    <w:rsid w:val="00841692"/>
    <w:rsid w:val="00864AAA"/>
    <w:rsid w:val="00870251"/>
    <w:rsid w:val="00870AC8"/>
    <w:rsid w:val="00892022"/>
    <w:rsid w:val="008C47E3"/>
    <w:rsid w:val="008C52A7"/>
    <w:rsid w:val="008C5832"/>
    <w:rsid w:val="008D2671"/>
    <w:rsid w:val="008F136B"/>
    <w:rsid w:val="00900149"/>
    <w:rsid w:val="009263A9"/>
    <w:rsid w:val="00951C7A"/>
    <w:rsid w:val="00956E5D"/>
    <w:rsid w:val="00973EEB"/>
    <w:rsid w:val="00987338"/>
    <w:rsid w:val="009A3EC8"/>
    <w:rsid w:val="009A40F9"/>
    <w:rsid w:val="009B2B65"/>
    <w:rsid w:val="009B6B6D"/>
    <w:rsid w:val="009C0AF7"/>
    <w:rsid w:val="009C2B41"/>
    <w:rsid w:val="009E06C6"/>
    <w:rsid w:val="00A011B4"/>
    <w:rsid w:val="00A10FC8"/>
    <w:rsid w:val="00A3652B"/>
    <w:rsid w:val="00A610BE"/>
    <w:rsid w:val="00A70348"/>
    <w:rsid w:val="00AA3495"/>
    <w:rsid w:val="00AC0C27"/>
    <w:rsid w:val="00AD5565"/>
    <w:rsid w:val="00AE5307"/>
    <w:rsid w:val="00B20821"/>
    <w:rsid w:val="00B86EAA"/>
    <w:rsid w:val="00B93F0E"/>
    <w:rsid w:val="00B95991"/>
    <w:rsid w:val="00BA4C41"/>
    <w:rsid w:val="00BE467C"/>
    <w:rsid w:val="00BE5123"/>
    <w:rsid w:val="00C0390F"/>
    <w:rsid w:val="00C04234"/>
    <w:rsid w:val="00C105FE"/>
    <w:rsid w:val="00C15878"/>
    <w:rsid w:val="00C1607B"/>
    <w:rsid w:val="00C1666C"/>
    <w:rsid w:val="00C175A7"/>
    <w:rsid w:val="00C410BF"/>
    <w:rsid w:val="00C5084F"/>
    <w:rsid w:val="00C63248"/>
    <w:rsid w:val="00C7482C"/>
    <w:rsid w:val="00CA000B"/>
    <w:rsid w:val="00CB102A"/>
    <w:rsid w:val="00CD3433"/>
    <w:rsid w:val="00CD5ECA"/>
    <w:rsid w:val="00CE0A38"/>
    <w:rsid w:val="00D069AE"/>
    <w:rsid w:val="00D2353C"/>
    <w:rsid w:val="00D3772F"/>
    <w:rsid w:val="00D4777C"/>
    <w:rsid w:val="00D66D7A"/>
    <w:rsid w:val="00D92AFB"/>
    <w:rsid w:val="00D96A53"/>
    <w:rsid w:val="00DA743A"/>
    <w:rsid w:val="00DB4475"/>
    <w:rsid w:val="00DB4E9C"/>
    <w:rsid w:val="00DB774F"/>
    <w:rsid w:val="00DC3C54"/>
    <w:rsid w:val="00DD33CD"/>
    <w:rsid w:val="00DE3E10"/>
    <w:rsid w:val="00E029C1"/>
    <w:rsid w:val="00E31B00"/>
    <w:rsid w:val="00E456B1"/>
    <w:rsid w:val="00E70D48"/>
    <w:rsid w:val="00E81834"/>
    <w:rsid w:val="00E87140"/>
    <w:rsid w:val="00E904F8"/>
    <w:rsid w:val="00E93C74"/>
    <w:rsid w:val="00ED3F95"/>
    <w:rsid w:val="00EF325D"/>
    <w:rsid w:val="00F11FFD"/>
    <w:rsid w:val="00F34A31"/>
    <w:rsid w:val="00F427A6"/>
    <w:rsid w:val="00F73EB9"/>
    <w:rsid w:val="00F817EB"/>
    <w:rsid w:val="00FA57C9"/>
    <w:rsid w:val="00FD3E8B"/>
    <w:rsid w:val="00FD6DDE"/>
    <w:rsid w:val="00FF7D6B"/>
    <w:rsid w:val="0237692C"/>
    <w:rsid w:val="02AD399E"/>
    <w:rsid w:val="02CE7324"/>
    <w:rsid w:val="02E968BB"/>
    <w:rsid w:val="03F85D2A"/>
    <w:rsid w:val="05407592"/>
    <w:rsid w:val="055966DE"/>
    <w:rsid w:val="05F158CF"/>
    <w:rsid w:val="08DD661B"/>
    <w:rsid w:val="0B194EDC"/>
    <w:rsid w:val="0B9E1C5F"/>
    <w:rsid w:val="0C2C479D"/>
    <w:rsid w:val="0DB92BFF"/>
    <w:rsid w:val="0E2A206C"/>
    <w:rsid w:val="0E311BAA"/>
    <w:rsid w:val="0EAE0426"/>
    <w:rsid w:val="0F453426"/>
    <w:rsid w:val="101B37FF"/>
    <w:rsid w:val="118F513F"/>
    <w:rsid w:val="11B62C48"/>
    <w:rsid w:val="12DF178E"/>
    <w:rsid w:val="147A20E1"/>
    <w:rsid w:val="14A84C0F"/>
    <w:rsid w:val="14BF304B"/>
    <w:rsid w:val="14DE7516"/>
    <w:rsid w:val="173B1935"/>
    <w:rsid w:val="179E1EFC"/>
    <w:rsid w:val="17ED4D0E"/>
    <w:rsid w:val="1921386D"/>
    <w:rsid w:val="19FF715F"/>
    <w:rsid w:val="1A5B2B8F"/>
    <w:rsid w:val="1BB743F8"/>
    <w:rsid w:val="2004332E"/>
    <w:rsid w:val="218616AE"/>
    <w:rsid w:val="239964B9"/>
    <w:rsid w:val="24DA4249"/>
    <w:rsid w:val="24ED3969"/>
    <w:rsid w:val="251665E8"/>
    <w:rsid w:val="25A020BB"/>
    <w:rsid w:val="26FA148E"/>
    <w:rsid w:val="27D24B3A"/>
    <w:rsid w:val="28E34C5A"/>
    <w:rsid w:val="2A73255E"/>
    <w:rsid w:val="2C5C0315"/>
    <w:rsid w:val="2E2C5715"/>
    <w:rsid w:val="2ED44729"/>
    <w:rsid w:val="2EF76AFD"/>
    <w:rsid w:val="2FB77D4B"/>
    <w:rsid w:val="30B60ABA"/>
    <w:rsid w:val="31A74291"/>
    <w:rsid w:val="31BD17EB"/>
    <w:rsid w:val="320804AB"/>
    <w:rsid w:val="32813108"/>
    <w:rsid w:val="367A6D02"/>
    <w:rsid w:val="36F94AE6"/>
    <w:rsid w:val="38776FD9"/>
    <w:rsid w:val="388E1E13"/>
    <w:rsid w:val="39C74458"/>
    <w:rsid w:val="3A6970BA"/>
    <w:rsid w:val="3B2A519C"/>
    <w:rsid w:val="3C6B4663"/>
    <w:rsid w:val="3DD16D68"/>
    <w:rsid w:val="3E4643C8"/>
    <w:rsid w:val="3E7470C8"/>
    <w:rsid w:val="3F4B69D9"/>
    <w:rsid w:val="3F5047EE"/>
    <w:rsid w:val="408B4EEA"/>
    <w:rsid w:val="431172F3"/>
    <w:rsid w:val="434A7D58"/>
    <w:rsid w:val="434E6B21"/>
    <w:rsid w:val="437C50C9"/>
    <w:rsid w:val="43BD5774"/>
    <w:rsid w:val="45B26014"/>
    <w:rsid w:val="48664C19"/>
    <w:rsid w:val="48857C8E"/>
    <w:rsid w:val="49D819F9"/>
    <w:rsid w:val="4A105695"/>
    <w:rsid w:val="4BA15B7F"/>
    <w:rsid w:val="4C716EAD"/>
    <w:rsid w:val="4CAF77B6"/>
    <w:rsid w:val="4CFF443C"/>
    <w:rsid w:val="4D5E116D"/>
    <w:rsid w:val="4DEB0048"/>
    <w:rsid w:val="4E5045B2"/>
    <w:rsid w:val="4E7640FC"/>
    <w:rsid w:val="4EEC1106"/>
    <w:rsid w:val="4F59747C"/>
    <w:rsid w:val="501C3FF1"/>
    <w:rsid w:val="51E414D2"/>
    <w:rsid w:val="52745E13"/>
    <w:rsid w:val="54506DFB"/>
    <w:rsid w:val="550E0870"/>
    <w:rsid w:val="55BD2162"/>
    <w:rsid w:val="55D13570"/>
    <w:rsid w:val="5631087C"/>
    <w:rsid w:val="578B59F1"/>
    <w:rsid w:val="578B6838"/>
    <w:rsid w:val="58C42602"/>
    <w:rsid w:val="59434608"/>
    <w:rsid w:val="59C8065E"/>
    <w:rsid w:val="5A5024B8"/>
    <w:rsid w:val="5B041357"/>
    <w:rsid w:val="5B7A08C4"/>
    <w:rsid w:val="5B8965A5"/>
    <w:rsid w:val="5BD20F07"/>
    <w:rsid w:val="5C163072"/>
    <w:rsid w:val="5D8A2D9A"/>
    <w:rsid w:val="5DCA2619"/>
    <w:rsid w:val="5ED066D5"/>
    <w:rsid w:val="5FD04FF5"/>
    <w:rsid w:val="600F0AE9"/>
    <w:rsid w:val="60B975DB"/>
    <w:rsid w:val="60C33A68"/>
    <w:rsid w:val="612259B6"/>
    <w:rsid w:val="616B509E"/>
    <w:rsid w:val="62BB33E4"/>
    <w:rsid w:val="62EF5428"/>
    <w:rsid w:val="63085E31"/>
    <w:rsid w:val="649509A1"/>
    <w:rsid w:val="654B6E27"/>
    <w:rsid w:val="66885532"/>
    <w:rsid w:val="67661A4B"/>
    <w:rsid w:val="68101152"/>
    <w:rsid w:val="68291583"/>
    <w:rsid w:val="68544CEE"/>
    <w:rsid w:val="687B4DC7"/>
    <w:rsid w:val="69AD09F2"/>
    <w:rsid w:val="6A825814"/>
    <w:rsid w:val="6B222853"/>
    <w:rsid w:val="6BA2283E"/>
    <w:rsid w:val="6BFD1E26"/>
    <w:rsid w:val="6D640048"/>
    <w:rsid w:val="6E2F2089"/>
    <w:rsid w:val="71EA2931"/>
    <w:rsid w:val="72EE6BE1"/>
    <w:rsid w:val="746726E9"/>
    <w:rsid w:val="74720641"/>
    <w:rsid w:val="74E113A2"/>
    <w:rsid w:val="752D221F"/>
    <w:rsid w:val="764662C2"/>
    <w:rsid w:val="785D0539"/>
    <w:rsid w:val="78E06D02"/>
    <w:rsid w:val="7A022399"/>
    <w:rsid w:val="7B1B03D7"/>
    <w:rsid w:val="7B8709A4"/>
    <w:rsid w:val="7BB90895"/>
    <w:rsid w:val="7CD835FB"/>
    <w:rsid w:val="7D0A7E9E"/>
    <w:rsid w:val="7D120B49"/>
    <w:rsid w:val="7DF924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4475"/>
    <w:pPr>
      <w:widowControl w:val="0"/>
      <w:jc w:val="both"/>
    </w:pPr>
    <w:rPr>
      <w:rFonts w:ascii="Calibri" w:hAnsi="Calibri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rsid w:val="00DB4475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DB4475"/>
    <w:rPr>
      <w:rFonts w:ascii="Calibri" w:eastAsia="宋体" w:hAnsi="Calibri" w:cs="Times New Roman"/>
      <w:kern w:val="2"/>
      <w:sz w:val="18"/>
      <w:szCs w:val="18"/>
    </w:rPr>
  </w:style>
  <w:style w:type="paragraph" w:styleId="Footer">
    <w:name w:val="footer"/>
    <w:basedOn w:val="Normal"/>
    <w:link w:val="FooterChar"/>
    <w:uiPriority w:val="99"/>
    <w:rsid w:val="00DB447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DB4475"/>
    <w:rPr>
      <w:rFonts w:ascii="Calibri" w:eastAsia="宋体" w:hAnsi="Calibri" w:cs="Times New Roman"/>
      <w:kern w:val="2"/>
      <w:sz w:val="18"/>
      <w:szCs w:val="18"/>
    </w:rPr>
  </w:style>
  <w:style w:type="paragraph" w:styleId="Header">
    <w:name w:val="header"/>
    <w:basedOn w:val="Normal"/>
    <w:link w:val="HeaderChar"/>
    <w:uiPriority w:val="99"/>
    <w:rsid w:val="00DB447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DB4475"/>
    <w:rPr>
      <w:rFonts w:ascii="Calibri" w:eastAsia="宋体" w:hAnsi="Calibri" w:cs="Times New Roman"/>
      <w:kern w:val="2"/>
      <w:sz w:val="18"/>
      <w:szCs w:val="18"/>
    </w:rPr>
  </w:style>
  <w:style w:type="paragraph" w:styleId="NormalWeb">
    <w:name w:val="Normal (Web)"/>
    <w:basedOn w:val="Normal"/>
    <w:uiPriority w:val="99"/>
    <w:rsid w:val="00DB4475"/>
    <w:pPr>
      <w:jc w:val="left"/>
    </w:pPr>
    <w:rPr>
      <w:kern w:val="0"/>
      <w:sz w:val="24"/>
    </w:rPr>
  </w:style>
  <w:style w:type="character" w:styleId="Strong">
    <w:name w:val="Strong"/>
    <w:basedOn w:val="DefaultParagraphFont"/>
    <w:uiPriority w:val="99"/>
    <w:qFormat/>
    <w:rsid w:val="00DB4475"/>
    <w:rPr>
      <w:rFonts w:cs="Times New Roman"/>
      <w:b/>
      <w:bCs/>
    </w:rPr>
  </w:style>
  <w:style w:type="character" w:styleId="FollowedHyperlink">
    <w:name w:val="FollowedHyperlink"/>
    <w:basedOn w:val="DefaultParagraphFont"/>
    <w:uiPriority w:val="99"/>
    <w:rsid w:val="00DB4475"/>
    <w:rPr>
      <w:rFonts w:cs="Times New Roman"/>
      <w:color w:val="454545"/>
      <w:u w:val="none"/>
    </w:rPr>
  </w:style>
  <w:style w:type="character" w:styleId="Hyperlink">
    <w:name w:val="Hyperlink"/>
    <w:basedOn w:val="DefaultParagraphFont"/>
    <w:uiPriority w:val="99"/>
    <w:rsid w:val="00DB4475"/>
    <w:rPr>
      <w:rFonts w:cs="Times New Roman"/>
      <w:color w:val="454545"/>
      <w:u w:val="none"/>
    </w:rPr>
  </w:style>
  <w:style w:type="character" w:customStyle="1" w:styleId="pubdate-month">
    <w:name w:val="pubdate-month"/>
    <w:basedOn w:val="DefaultParagraphFont"/>
    <w:uiPriority w:val="99"/>
    <w:rsid w:val="00DB4475"/>
    <w:rPr>
      <w:rFonts w:cs="Times New Roman"/>
      <w:color w:val="FFFFFF"/>
      <w:sz w:val="24"/>
      <w:szCs w:val="24"/>
      <w:shd w:val="clear" w:color="auto" w:fill="CC0000"/>
    </w:rPr>
  </w:style>
  <w:style w:type="character" w:customStyle="1" w:styleId="pubdate-day">
    <w:name w:val="pubdate-day"/>
    <w:basedOn w:val="DefaultParagraphFont"/>
    <w:uiPriority w:val="99"/>
    <w:rsid w:val="00DB4475"/>
    <w:rPr>
      <w:rFonts w:cs="Times New Roman"/>
      <w:shd w:val="clear" w:color="auto" w:fill="F2F2F2"/>
    </w:rPr>
  </w:style>
  <w:style w:type="paragraph" w:customStyle="1" w:styleId="1">
    <w:name w:val="列出段落1"/>
    <w:basedOn w:val="Normal"/>
    <w:uiPriority w:val="99"/>
    <w:rsid w:val="00DB4475"/>
    <w:pPr>
      <w:ind w:firstLineChars="200" w:firstLine="420"/>
    </w:pPr>
  </w:style>
  <w:style w:type="character" w:customStyle="1" w:styleId="10">
    <w:name w:val="页码1"/>
    <w:uiPriority w:val="99"/>
    <w:rsid w:val="00DB4475"/>
  </w:style>
  <w:style w:type="paragraph" w:customStyle="1" w:styleId="A">
    <w:name w:val="正文 A"/>
    <w:uiPriority w:val="99"/>
    <w:rsid w:val="00DB4475"/>
    <w:pPr>
      <w:framePr w:wrap="around" w:hAnchor="text" w:y="1"/>
      <w:widowControl w:val="0"/>
      <w:jc w:val="both"/>
    </w:pPr>
    <w:rPr>
      <w:rFonts w:ascii="Calibri" w:hAnsi="Calibri" w:cs="Arial Unicode MS"/>
      <w:color w:val="000000"/>
      <w:szCs w:val="21"/>
      <w:u w:color="000000"/>
    </w:rPr>
  </w:style>
  <w:style w:type="character" w:styleId="PageNumber">
    <w:name w:val="page number"/>
    <w:basedOn w:val="DefaultParagraphFont"/>
    <w:uiPriority w:val="99"/>
    <w:rsid w:val="004F059A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28</TotalTime>
  <Pages>8</Pages>
  <Words>624</Words>
  <Characters>3559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院党发〔2017〕5号　         　　 签发人：丁家云</dc:title>
  <dc:subject/>
  <dc:creator>Administrator</dc:creator>
  <cp:keywords/>
  <dc:description/>
  <cp:lastModifiedBy>微软用户</cp:lastModifiedBy>
  <cp:revision>7</cp:revision>
  <cp:lastPrinted>2017-03-03T02:17:00Z</cp:lastPrinted>
  <dcterms:created xsi:type="dcterms:W3CDTF">2017-03-03T01:01:00Z</dcterms:created>
  <dcterms:modified xsi:type="dcterms:W3CDTF">2017-03-03T02:23:00Z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2052-10.1.0.6206</vt:lpwstr>
  </property>
</Properties>
</file>